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39BB" w14:textId="77777777" w:rsidR="009F5B44" w:rsidRDefault="009F5B44" w:rsidP="009F5B44">
      <w:pPr>
        <w:spacing w:line="60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附</w:t>
      </w:r>
      <w:r>
        <w:rPr>
          <w:rFonts w:ascii="Times New Roman" w:eastAsia="黑体" w:hAnsi="Times New Roman" w:cs="Times New Roman"/>
          <w:bCs/>
          <w:color w:val="000000" w:themeColor="text1"/>
          <w:sz w:val="32"/>
          <w:szCs w:val="32"/>
        </w:rPr>
        <w:t>1</w:t>
      </w:r>
    </w:p>
    <w:p w14:paraId="02F6759B" w14:textId="77777777" w:rsidR="009F5B44" w:rsidRDefault="009F5B44" w:rsidP="009F5B44">
      <w:pPr>
        <w:wordWrap w:val="0"/>
        <w:spacing w:beforeLines="50" w:before="156" w:afterLines="50" w:after="156" w:line="600" w:lineRule="exact"/>
        <w:jc w:val="center"/>
        <w:rPr>
          <w:rFonts w:ascii="Times New Roman" w:eastAsia="仿宋_GB2312" w:hAnsi="Times New Roman" w:cs="Times New Roman"/>
          <w:b/>
          <w:bCs/>
          <w:sz w:val="36"/>
          <w:szCs w:val="36"/>
        </w:rPr>
      </w:pPr>
      <w:r>
        <w:rPr>
          <w:rFonts w:ascii="Times New Roman" w:eastAsia="方正小标宋简体" w:hAnsi="Times New Roman" w:cs="Times New Roman"/>
          <w:color w:val="000000" w:themeColor="text1"/>
          <w:sz w:val="36"/>
          <w:szCs w:val="36"/>
        </w:rPr>
        <w:t>第</w:t>
      </w:r>
      <w:r>
        <w:rPr>
          <w:rFonts w:ascii="Times New Roman" w:eastAsia="方正小标宋简体" w:hAnsi="Times New Roman" w:cs="Times New Roman"/>
          <w:color w:val="000000"/>
          <w:sz w:val="36"/>
          <w:szCs w:val="36"/>
        </w:rPr>
        <w:t>七</w:t>
      </w:r>
      <w:r>
        <w:rPr>
          <w:rFonts w:ascii="Times New Roman" w:eastAsia="方正小标宋简体" w:hAnsi="Times New Roman" w:cs="Times New Roman"/>
          <w:color w:val="000000" w:themeColor="text1"/>
          <w:sz w:val="36"/>
          <w:szCs w:val="36"/>
        </w:rPr>
        <w:t>届全国大学生网络文化节作品创作选题指南</w:t>
      </w:r>
    </w:p>
    <w:p w14:paraId="440A7767"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w:t>
      </w:r>
      <w:proofErr w:type="gramStart"/>
      <w:r>
        <w:rPr>
          <w:rFonts w:ascii="Times New Roman" w:eastAsia="仿宋_GB2312" w:hAnsi="Times New Roman" w:cs="Times New Roman"/>
          <w:color w:val="000000"/>
          <w:kern w:val="0"/>
          <w:sz w:val="32"/>
          <w:szCs w:val="32"/>
        </w:rPr>
        <w:t>学思用贯通</w:t>
      </w:r>
      <w:proofErr w:type="gramEnd"/>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color w:val="000000"/>
          <w:kern w:val="0"/>
          <w:sz w:val="32"/>
          <w:szCs w:val="32"/>
        </w:rPr>
        <w:t>知信行</w:t>
      </w:r>
      <w:proofErr w:type="gramEnd"/>
      <w:r>
        <w:rPr>
          <w:rFonts w:ascii="Times New Roman" w:eastAsia="仿宋_GB2312" w:hAnsi="Times New Roman" w:cs="Times New Roman"/>
          <w:color w:val="000000"/>
          <w:kern w:val="0"/>
          <w:sz w:val="32"/>
          <w:szCs w:val="32"/>
        </w:rPr>
        <w:t>统一，做到以</w:t>
      </w:r>
      <w:proofErr w:type="gramStart"/>
      <w:r>
        <w:rPr>
          <w:rFonts w:ascii="Times New Roman" w:eastAsia="仿宋_GB2312" w:hAnsi="Times New Roman" w:cs="Times New Roman"/>
          <w:color w:val="000000"/>
          <w:kern w:val="0"/>
          <w:sz w:val="32"/>
          <w:szCs w:val="32"/>
        </w:rPr>
        <w:t>学铸魂</w:t>
      </w:r>
      <w:proofErr w:type="gramEnd"/>
      <w:r>
        <w:rPr>
          <w:rFonts w:ascii="Times New Roman" w:eastAsia="仿宋_GB2312" w:hAnsi="Times New Roman" w:cs="Times New Roman"/>
          <w:color w:val="000000"/>
          <w:kern w:val="0"/>
          <w:sz w:val="32"/>
          <w:szCs w:val="32"/>
        </w:rPr>
        <w:t>、以学增智、以学正风、以学促干。</w:t>
      </w:r>
    </w:p>
    <w:p w14:paraId="60938ED1"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17DAC969"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3F6D80AF" w14:textId="77777777" w:rsidR="009F5B44" w:rsidRDefault="009F5B44" w:rsidP="009F5B44">
      <w:pPr>
        <w:pStyle w:val="a3"/>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w:t>
      </w:r>
      <w:proofErr w:type="gramStart"/>
      <w:r>
        <w:rPr>
          <w:rFonts w:ascii="Times New Roman" w:eastAsia="仿宋_GB2312" w:hAnsi="Times New Roman" w:cs="Times New Roman"/>
          <w:color w:val="000000"/>
          <w:kern w:val="0"/>
          <w:sz w:val="32"/>
          <w:szCs w:val="32"/>
        </w:rPr>
        <w:t>作出</w:t>
      </w:r>
      <w:proofErr w:type="gramEnd"/>
      <w:r>
        <w:rPr>
          <w:rFonts w:ascii="Times New Roman" w:eastAsia="仿宋_GB2312" w:hAnsi="Times New Roman" w:cs="Times New Roman"/>
          <w:color w:val="000000"/>
          <w:kern w:val="0"/>
          <w:sz w:val="32"/>
          <w:szCs w:val="32"/>
        </w:rPr>
        <w:t>的重要指示，围绕实施科教兴国战略、人才强国</w:t>
      </w:r>
      <w:r>
        <w:rPr>
          <w:rFonts w:ascii="Times New Roman" w:eastAsia="仿宋_GB2312" w:hAnsi="Times New Roman" w:cs="Times New Roman"/>
          <w:color w:val="000000"/>
          <w:kern w:val="0"/>
          <w:sz w:val="32"/>
          <w:szCs w:val="32"/>
        </w:rPr>
        <w:lastRenderedPageBreak/>
        <w:t>战略、创新驱动发展战略，引导青年学生砥砺成才、担当使命。</w:t>
      </w:r>
    </w:p>
    <w:p w14:paraId="66EE949C"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14:paraId="69C8191C" w14:textId="77777777" w:rsidR="009F5B44" w:rsidRDefault="009F5B44" w:rsidP="009F5B44">
      <w:pPr>
        <w:pStyle w:val="a3"/>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14:paraId="3C782B5A" w14:textId="77777777" w:rsidR="009F5B44" w:rsidRDefault="009F5B44" w:rsidP="009F5B44">
      <w:pPr>
        <w:pStyle w:val="a3"/>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6923EFEA"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实施校园文化提能增效，强化以文化人以文育人，展示健康向上、格调高雅的校园文化活动。</w:t>
      </w:r>
    </w:p>
    <w:p w14:paraId="22B7C425"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深入开展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宣传教育，有效提升政治认同、思想认同、情感认同，切实做到学史明理、学史增信、学史崇德、学史力行。</w:t>
      </w:r>
    </w:p>
    <w:p w14:paraId="7EEC74A3" w14:textId="77777777" w:rsidR="009F5B44" w:rsidRDefault="009F5B44" w:rsidP="009F5B44">
      <w:pPr>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学习宣传中国共产党人的精神谱系，弘扬伟大建党精神，用好红色资源，发扬红色传统，传承红色基因，赓续共产党人精神血脉。</w:t>
      </w:r>
    </w:p>
    <w:p w14:paraId="50439011"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学习弘扬中华优秀传统文化、革命文化、社会主义先进文化，</w:t>
      </w:r>
      <w:proofErr w:type="gramStart"/>
      <w:r>
        <w:rPr>
          <w:rFonts w:ascii="Times New Roman" w:eastAsia="仿宋_GB2312" w:hAnsi="Times New Roman" w:cs="Times New Roman"/>
          <w:color w:val="000000"/>
          <w:kern w:val="0"/>
          <w:sz w:val="32"/>
          <w:szCs w:val="32"/>
        </w:rPr>
        <w:t>践行</w:t>
      </w:r>
      <w:proofErr w:type="gramEnd"/>
      <w:r>
        <w:rPr>
          <w:rFonts w:ascii="Times New Roman" w:eastAsia="仿宋_GB2312" w:hAnsi="Times New Roman" w:cs="Times New Roman"/>
          <w:color w:val="000000"/>
          <w:kern w:val="0"/>
          <w:sz w:val="32"/>
          <w:szCs w:val="32"/>
        </w:rPr>
        <w:t>社会主义核心价值观。</w:t>
      </w:r>
      <w:r>
        <w:rPr>
          <w:rFonts w:ascii="Times New Roman" w:eastAsia="仿宋_GB2312" w:hAnsi="Times New Roman" w:cs="Times New Roman"/>
          <w:color w:val="000000"/>
          <w:sz w:val="32"/>
          <w:szCs w:val="32"/>
        </w:rPr>
        <w:t>开展非物质文化遗产、中华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老字号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品牌宣传推广。</w:t>
      </w:r>
    </w:p>
    <w:p w14:paraId="4AFAC9F2" w14:textId="77777777" w:rsidR="009F5B44" w:rsidRDefault="009F5B44" w:rsidP="009F5B4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lang w:eastAsia="zh-Hans"/>
        </w:rPr>
        <w:t>从政治安全、</w:t>
      </w:r>
      <w:r>
        <w:rPr>
          <w:rFonts w:ascii="Times New Roman" w:eastAsia="仿宋_GB2312" w:hAnsi="Times New Roman" w:cs="Times New Roman"/>
          <w:sz w:val="32"/>
        </w:rPr>
        <w:t>社会安全、</w:t>
      </w:r>
      <w:r>
        <w:rPr>
          <w:rFonts w:ascii="Times New Roman" w:eastAsia="仿宋_GB2312" w:hAnsi="Times New Roman" w:cs="Times New Roman"/>
          <w:sz w:val="32"/>
          <w:lang w:eastAsia="zh-Hans"/>
        </w:rPr>
        <w:t>网络</w:t>
      </w:r>
      <w:r>
        <w:rPr>
          <w:rFonts w:ascii="Times New Roman" w:eastAsia="仿宋_GB2312" w:hAnsi="Times New Roman" w:cs="Times New Roman"/>
          <w:sz w:val="32"/>
          <w:lang w:eastAsia="zh-Hans"/>
        </w:rPr>
        <w:lastRenderedPageBreak/>
        <w:t>安全、科技安全、生态安全、生物安全</w:t>
      </w:r>
      <w:r>
        <w:rPr>
          <w:rFonts w:ascii="Times New Roman" w:eastAsia="仿宋_GB2312" w:hAnsi="Times New Roman" w:cs="Times New Roman"/>
          <w:sz w:val="32"/>
        </w:rPr>
        <w:t>及反</w:t>
      </w:r>
      <w:r>
        <w:rPr>
          <w:rFonts w:ascii="Times New Roman" w:eastAsia="仿宋_GB2312" w:hAnsi="Times New Roman" w:cs="Times New Roman" w:hint="eastAsia"/>
          <w:sz w:val="32"/>
        </w:rPr>
        <w:t>间</w:t>
      </w:r>
      <w:r>
        <w:rPr>
          <w:rFonts w:ascii="Times New Roman" w:eastAsia="仿宋_GB2312" w:hAnsi="Times New Roman" w:cs="Times New Roman"/>
          <w:sz w:val="32"/>
        </w:rPr>
        <w:t>防谍、反</w:t>
      </w:r>
      <w:proofErr w:type="gramStart"/>
      <w:r>
        <w:rPr>
          <w:rFonts w:ascii="Times New Roman" w:eastAsia="仿宋_GB2312" w:hAnsi="Times New Roman" w:cs="Times New Roman"/>
          <w:sz w:val="32"/>
        </w:rPr>
        <w:t>恐防恐</w:t>
      </w:r>
      <w:proofErr w:type="gramEnd"/>
      <w:r>
        <w:rPr>
          <w:rFonts w:ascii="Times New Roman" w:eastAsia="仿宋_GB2312" w:hAnsi="Times New Roman" w:cs="Times New Roman"/>
          <w:sz w:val="32"/>
        </w:rPr>
        <w:t>、反邪教</w:t>
      </w:r>
      <w:r>
        <w:rPr>
          <w:rFonts w:ascii="Times New Roman" w:eastAsia="仿宋_GB2312" w:hAnsi="Times New Roman" w:cs="Times New Roman"/>
          <w:sz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122226BA"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sz w:val="32"/>
          <w:szCs w:val="21"/>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倡导文明理性健康上网，提升网络素养，</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21"/>
        </w:rPr>
        <w:t>共建美好网上精神家园。</w:t>
      </w:r>
    </w:p>
    <w:p w14:paraId="433470EE"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14:paraId="4DDD3F9D"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讲述青年学生在乡村振兴、科研攻关等重大行动中投身祖国、建功立业的生动事迹，体现青年学生为服务国家富强、民族复兴、人民幸福贡献力量的青春风采</w:t>
      </w:r>
      <w:r>
        <w:rPr>
          <w:rFonts w:ascii="Times New Roman" w:eastAsia="仿宋_GB2312" w:hAnsi="Times New Roman" w:cs="Times New Roman" w:hint="eastAsia"/>
          <w:color w:val="000000"/>
          <w:kern w:val="0"/>
          <w:sz w:val="32"/>
          <w:szCs w:val="32"/>
        </w:rPr>
        <w:t>。</w:t>
      </w:r>
    </w:p>
    <w:p w14:paraId="3BDE4C1E"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学习弘扬科学家精神，围绕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爱国、创新、求实、奉献、协同、育人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内涵，营造崇尚科学、尊重科学的氛围。</w:t>
      </w:r>
    </w:p>
    <w:p w14:paraId="5A1AEBD2"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倡导新时代爱国卫生运动，普及心理健康知识，培育理性平和、积极向上的健康心态。</w:t>
      </w:r>
    </w:p>
    <w:p w14:paraId="55D5B7B9"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提升新时代大学生</w:t>
      </w:r>
      <w:r>
        <w:rPr>
          <w:rFonts w:ascii="Times New Roman" w:eastAsia="仿宋_GB2312" w:hAnsi="Times New Roman" w:cs="Times New Roman"/>
          <w:color w:val="000000"/>
          <w:sz w:val="32"/>
          <w:szCs w:val="32"/>
        </w:rPr>
        <w:t>诚信意识，围绕学习学术、助学贷款、就业求职等方面的问题开展诚信教育，营造诚实守信良好氛围。</w:t>
      </w:r>
    </w:p>
    <w:p w14:paraId="02F60549"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w:t>
      </w:r>
      <w:proofErr w:type="gramStart"/>
      <w:r>
        <w:rPr>
          <w:rFonts w:ascii="Times New Roman" w:eastAsia="仿宋_GB2312" w:hAnsi="Times New Roman" w:cs="Times New Roman"/>
          <w:color w:val="000000"/>
          <w:kern w:val="0"/>
          <w:sz w:val="32"/>
          <w:szCs w:val="32"/>
        </w:rPr>
        <w:t>增强听</w:t>
      </w:r>
      <w:proofErr w:type="gramEnd"/>
      <w:r>
        <w:rPr>
          <w:rFonts w:ascii="Times New Roman" w:eastAsia="仿宋_GB2312" w:hAnsi="Times New Roman" w:cs="Times New Roman"/>
          <w:color w:val="000000"/>
          <w:kern w:val="0"/>
          <w:sz w:val="32"/>
          <w:szCs w:val="32"/>
        </w:rPr>
        <w:t>党话、感党恩、跟党走的政治自觉、思想自觉和行动自觉，</w:t>
      </w:r>
      <w:proofErr w:type="gramStart"/>
      <w:r>
        <w:rPr>
          <w:rFonts w:ascii="Times New Roman" w:eastAsia="仿宋_GB2312" w:hAnsi="Times New Roman" w:cs="Times New Roman"/>
          <w:color w:val="000000"/>
          <w:kern w:val="0"/>
          <w:sz w:val="32"/>
          <w:szCs w:val="32"/>
        </w:rPr>
        <w:t>厚植对中华民族</w:t>
      </w:r>
      <w:proofErr w:type="gramEnd"/>
      <w:r>
        <w:rPr>
          <w:rFonts w:ascii="Times New Roman" w:eastAsia="仿宋_GB2312" w:hAnsi="Times New Roman" w:cs="Times New Roman"/>
          <w:color w:val="000000"/>
          <w:kern w:val="0"/>
          <w:sz w:val="32"/>
          <w:szCs w:val="32"/>
        </w:rPr>
        <w:t>的认同感，构建中华民族共有精神家园。</w:t>
      </w:r>
    </w:p>
    <w:p w14:paraId="3335632A"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20.</w:t>
      </w:r>
      <w:r>
        <w:rPr>
          <w:rFonts w:ascii="Times New Roman" w:eastAsia="仿宋_GB2312" w:hAnsi="Times New Roman" w:cs="Times New Roman"/>
          <w:color w:val="000000"/>
          <w:kern w:val="0"/>
          <w:sz w:val="32"/>
          <w:szCs w:val="32"/>
        </w:rPr>
        <w:t>建设和谐、美丽、平安校园，实施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学生社区综合治理创新，净化校园及周边治安综合治理环境，提升广大师生安全感、获得感、幸福感。</w:t>
      </w:r>
    </w:p>
    <w:p w14:paraId="222A0B18"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41F8511D"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、禁毒防艾、打黄打黑等公益宣传。</w:t>
      </w:r>
    </w:p>
    <w:p w14:paraId="6E4CA49E" w14:textId="77777777" w:rsidR="009F5B44" w:rsidRDefault="009F5B44" w:rsidP="009F5B44">
      <w:pPr>
        <w:pStyle w:val="a3"/>
        <w:wordWrap w:val="0"/>
        <w:spacing w:line="600" w:lineRule="exact"/>
        <w:ind w:firstLine="602"/>
        <w:jc w:val="left"/>
        <w:rPr>
          <w:rFonts w:ascii="Times New Roman" w:eastAsia="黑体" w:hAnsi="Times New Roman" w:cs="Times New Roman"/>
          <w:color w:val="000000"/>
          <w:sz w:val="30"/>
          <w:szCs w:val="30"/>
        </w:rPr>
      </w:pPr>
      <w:r>
        <w:rPr>
          <w:rFonts w:ascii="Times New Roman" w:eastAsia="仿宋_GB2312" w:hAnsi="Times New Roman" w:cs="Times New Roman"/>
          <w:b/>
          <w:bCs/>
          <w:color w:val="000000"/>
          <w:sz w:val="30"/>
          <w:szCs w:val="30"/>
        </w:rPr>
        <w:t>（供创作参考，不限于以上主题）</w:t>
      </w:r>
    </w:p>
    <w:p w14:paraId="5B7F1478" w14:textId="77777777" w:rsidR="009F5B44" w:rsidRPr="009F5B44" w:rsidRDefault="009F5B44" w:rsidP="009F5B44"/>
    <w:sectPr w:rsidR="009F5B44" w:rsidRPr="009F5B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44"/>
    <w:rsid w:val="00942962"/>
    <w:rsid w:val="009F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BB9E"/>
  <w15:chartTrackingRefBased/>
  <w15:docId w15:val="{B845FE72-61AB-4FC4-810E-469C54FD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B4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F5B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兰</dc:creator>
  <cp:keywords/>
  <dc:description/>
  <cp:lastModifiedBy>苏 兰</cp:lastModifiedBy>
  <cp:revision>1</cp:revision>
  <dcterms:created xsi:type="dcterms:W3CDTF">2023-09-11T09:26:00Z</dcterms:created>
  <dcterms:modified xsi:type="dcterms:W3CDTF">2023-09-11T09:27:00Z</dcterms:modified>
</cp:coreProperties>
</file>