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A3" w:rsidRDefault="001E6D40">
      <w:pPr>
        <w:spacing w:line="50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浙江大学“一鸣启智”基金活动实施方案</w:t>
      </w:r>
    </w:p>
    <w:p w:rsidR="008D40A3" w:rsidRDefault="008D40A3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8D40A3" w:rsidRDefault="001E6D40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“一鸣启智”基金用途：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用于浙江大学动物科学学院，农业与生物技术学院、生物</w:t>
      </w:r>
      <w:r w:rsidR="00FA6544">
        <w:rPr>
          <w:rFonts w:ascii="仿宋" w:eastAsia="仿宋" w:hAnsi="仿宋" w:cs="仿宋" w:hint="eastAsia"/>
          <w:sz w:val="28"/>
          <w:szCs w:val="28"/>
        </w:rPr>
        <w:t>系统工程与食品科学学院、</w:t>
      </w:r>
      <w:r w:rsidR="00FA6544" w:rsidRPr="002046CC">
        <w:rPr>
          <w:rFonts w:ascii="仿宋" w:eastAsia="仿宋" w:hAnsi="仿宋" w:cs="仿宋" w:hint="eastAsia"/>
          <w:sz w:val="28"/>
          <w:szCs w:val="28"/>
          <w:highlight w:val="yellow"/>
        </w:rPr>
        <w:t>公共卫生</w:t>
      </w:r>
      <w:r w:rsidR="00B72127" w:rsidRPr="002046CC">
        <w:rPr>
          <w:rFonts w:ascii="仿宋" w:eastAsia="仿宋" w:hAnsi="仿宋" w:cs="仿宋" w:hint="eastAsia"/>
          <w:sz w:val="28"/>
          <w:szCs w:val="28"/>
          <w:highlight w:val="yellow"/>
        </w:rPr>
        <w:t>学院</w:t>
      </w:r>
      <w:r w:rsidR="00FA6544">
        <w:rPr>
          <w:rFonts w:ascii="仿宋" w:eastAsia="仿宋" w:hAnsi="仿宋" w:cs="仿宋" w:hint="eastAsia"/>
          <w:sz w:val="28"/>
          <w:szCs w:val="28"/>
        </w:rPr>
        <w:t>四个院系本科生创新创业活动。以期</w:t>
      </w:r>
      <w:r>
        <w:rPr>
          <w:rFonts w:ascii="仿宋" w:eastAsia="仿宋" w:hAnsi="仿宋" w:cs="仿宋" w:hint="eastAsia"/>
          <w:sz w:val="28"/>
          <w:szCs w:val="28"/>
        </w:rPr>
        <w:t>提高在浙江大学四大院系的雇主品牌形象。</w:t>
      </w:r>
    </w:p>
    <w:p w:rsidR="008D40A3" w:rsidRDefault="001E6D40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“一鸣启智”基金金额和年限：</w:t>
      </w:r>
      <w:r>
        <w:rPr>
          <w:rFonts w:ascii="仿宋" w:eastAsia="仿宋" w:hAnsi="仿宋" w:cs="仿宋" w:hint="eastAsia"/>
          <w:sz w:val="28"/>
          <w:szCs w:val="28"/>
        </w:rPr>
        <w:t>总金额100万元，年限为</w:t>
      </w:r>
      <w:r w:rsidR="00FA6544"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8D40A3" w:rsidRDefault="001E6D40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“一鸣启智”基金活动费用预算：</w:t>
      </w:r>
    </w:p>
    <w:tbl>
      <w:tblPr>
        <w:tblStyle w:val="a3"/>
        <w:tblW w:w="8522" w:type="dxa"/>
        <w:tblLayout w:type="fixed"/>
        <w:tblLook w:val="04A0"/>
      </w:tblPr>
      <w:tblGrid>
        <w:gridCol w:w="1384"/>
        <w:gridCol w:w="3095"/>
        <w:gridCol w:w="2040"/>
        <w:gridCol w:w="2003"/>
      </w:tblGrid>
      <w:tr w:rsidR="008D40A3" w:rsidTr="004D0263">
        <w:tc>
          <w:tcPr>
            <w:tcW w:w="1384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3095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“一鸣启智”奖学金</w:t>
            </w:r>
          </w:p>
        </w:tc>
        <w:tc>
          <w:tcPr>
            <w:tcW w:w="2040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创新创业活动</w:t>
            </w:r>
          </w:p>
        </w:tc>
        <w:tc>
          <w:tcPr>
            <w:tcW w:w="2003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周期说明</w:t>
            </w:r>
          </w:p>
        </w:tc>
      </w:tr>
      <w:tr w:rsidR="008D40A3" w:rsidTr="004D0263">
        <w:tc>
          <w:tcPr>
            <w:tcW w:w="1384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2019</w:t>
            </w:r>
          </w:p>
        </w:tc>
        <w:tc>
          <w:tcPr>
            <w:tcW w:w="3095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40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</w:p>
        </w:tc>
        <w:tc>
          <w:tcPr>
            <w:tcW w:w="2003" w:type="dxa"/>
            <w:vMerge w:val="restart"/>
          </w:tcPr>
          <w:p w:rsidR="008D40A3" w:rsidRDefault="001E6D40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①一鸣启智奖学金为每年一期</w:t>
            </w:r>
            <w:r w:rsidR="004D0263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D40A3" w:rsidRDefault="001E6D40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②创新创业活动2年一期</w:t>
            </w:r>
          </w:p>
        </w:tc>
      </w:tr>
      <w:tr w:rsidR="008D40A3" w:rsidTr="004D0263">
        <w:tc>
          <w:tcPr>
            <w:tcW w:w="1384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2020</w:t>
            </w:r>
          </w:p>
        </w:tc>
        <w:tc>
          <w:tcPr>
            <w:tcW w:w="3095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40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12.5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03" w:type="dxa"/>
            <w:vMerge/>
          </w:tcPr>
          <w:p w:rsidR="008D40A3" w:rsidRDefault="008D40A3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D40A3" w:rsidTr="004D0263">
        <w:tc>
          <w:tcPr>
            <w:tcW w:w="1384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2021</w:t>
            </w:r>
          </w:p>
        </w:tc>
        <w:tc>
          <w:tcPr>
            <w:tcW w:w="3095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40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</w:p>
        </w:tc>
        <w:tc>
          <w:tcPr>
            <w:tcW w:w="2003" w:type="dxa"/>
            <w:vMerge/>
          </w:tcPr>
          <w:p w:rsidR="008D40A3" w:rsidRDefault="008D40A3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D40A3" w:rsidTr="004D0263">
        <w:tc>
          <w:tcPr>
            <w:tcW w:w="1384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</w:t>
            </w:r>
          </w:p>
        </w:tc>
        <w:tc>
          <w:tcPr>
            <w:tcW w:w="3095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40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12.5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03" w:type="dxa"/>
            <w:vMerge/>
          </w:tcPr>
          <w:p w:rsidR="008D40A3" w:rsidRDefault="008D40A3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A6544" w:rsidTr="004D0263">
        <w:tc>
          <w:tcPr>
            <w:tcW w:w="1384" w:type="dxa"/>
          </w:tcPr>
          <w:p w:rsidR="00FA6544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2023</w:t>
            </w:r>
          </w:p>
        </w:tc>
        <w:tc>
          <w:tcPr>
            <w:tcW w:w="3095" w:type="dxa"/>
          </w:tcPr>
          <w:p w:rsidR="00FA6544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15万</w:t>
            </w:r>
          </w:p>
        </w:tc>
        <w:tc>
          <w:tcPr>
            <w:tcW w:w="2040" w:type="dxa"/>
          </w:tcPr>
          <w:p w:rsidR="00FA6544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</w:p>
        </w:tc>
        <w:tc>
          <w:tcPr>
            <w:tcW w:w="2003" w:type="dxa"/>
            <w:vMerge/>
          </w:tcPr>
          <w:p w:rsidR="00FA6544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D40A3" w:rsidTr="004D0263">
        <w:tc>
          <w:tcPr>
            <w:tcW w:w="1384" w:type="dxa"/>
          </w:tcPr>
          <w:p w:rsidR="008D40A3" w:rsidRDefault="001E6D4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3095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40" w:type="dxa"/>
          </w:tcPr>
          <w:p w:rsidR="008D40A3" w:rsidRDefault="00FA6544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  <w:r w:rsidR="001E6D40">
              <w:rPr>
                <w:rFonts w:ascii="仿宋" w:eastAsia="仿宋" w:hAnsi="仿宋" w:cs="仿宋" w:hint="eastAsia"/>
                <w:sz w:val="28"/>
                <w:szCs w:val="28"/>
              </w:rPr>
              <w:t>万</w:t>
            </w:r>
          </w:p>
        </w:tc>
        <w:tc>
          <w:tcPr>
            <w:tcW w:w="2003" w:type="dxa"/>
            <w:vMerge/>
          </w:tcPr>
          <w:p w:rsidR="008D40A3" w:rsidRDefault="008D40A3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8D40A3" w:rsidRDefault="001E6D40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四、“一鸣启智”基金活动介绍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（一）活动分二部分构成：第一部分为一鸣启智奖学金，第二部分为学院创新创业活动的组织或赞助。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（二）活动介绍：</w:t>
      </w:r>
    </w:p>
    <w:p w:rsidR="008D40A3" w:rsidRDefault="001E6D40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1.一鸣启智奖学金方案：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（一）奖学金评选对象和基本条件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①评选对象：</w:t>
      </w:r>
    </w:p>
    <w:p w:rsidR="008D40A3" w:rsidRDefault="0045303C" w:rsidP="0045303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046CC">
        <w:rPr>
          <w:rFonts w:ascii="仿宋" w:eastAsia="仿宋" w:hAnsi="仿宋" w:cs="仿宋" w:hint="eastAsia"/>
          <w:sz w:val="28"/>
          <w:szCs w:val="28"/>
          <w:highlight w:val="yellow"/>
        </w:rPr>
        <w:t>全日制在校本科生（大三</w:t>
      </w:r>
      <w:r w:rsidR="00485A11" w:rsidRPr="002046CC">
        <w:rPr>
          <w:rFonts w:ascii="仿宋" w:eastAsia="仿宋" w:hAnsi="仿宋" w:cs="仿宋" w:hint="eastAsia"/>
          <w:sz w:val="28"/>
          <w:szCs w:val="28"/>
          <w:highlight w:val="yellow"/>
        </w:rPr>
        <w:t>及以上学年</w:t>
      </w:r>
      <w:r w:rsidRPr="002046CC">
        <w:rPr>
          <w:rFonts w:ascii="仿宋" w:eastAsia="仿宋" w:hAnsi="仿宋" w:cs="仿宋" w:hint="eastAsia"/>
          <w:sz w:val="28"/>
          <w:szCs w:val="28"/>
          <w:highlight w:val="yellow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②必须同时具备以下基本条件：</w:t>
      </w:r>
    </w:p>
    <w:p w:rsidR="008D40A3" w:rsidRDefault="001E6D40">
      <w:pPr>
        <w:numPr>
          <w:ilvl w:val="0"/>
          <w:numId w:val="2"/>
        </w:numPr>
        <w:spacing w:line="500" w:lineRule="exact"/>
        <w:ind w:left="825" w:hanging="18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热爱祖国，遵守法律和校纪校规，积极上进；</w:t>
      </w:r>
    </w:p>
    <w:p w:rsidR="008D40A3" w:rsidRDefault="001E6D40">
      <w:pPr>
        <w:numPr>
          <w:ilvl w:val="0"/>
          <w:numId w:val="2"/>
        </w:numPr>
        <w:spacing w:line="500" w:lineRule="exact"/>
        <w:ind w:left="0" w:firstLine="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学习勤奋，成绩优良，成绩排名本班前20%，无不及格科目；</w:t>
      </w:r>
    </w:p>
    <w:p w:rsidR="008D40A3" w:rsidRDefault="001E6D40">
      <w:pPr>
        <w:numPr>
          <w:ilvl w:val="0"/>
          <w:numId w:val="2"/>
        </w:numPr>
        <w:spacing w:line="500" w:lineRule="exact"/>
        <w:ind w:left="825" w:hanging="18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尊敬师长，团结同学,关心集体，诚实守信；</w:t>
      </w:r>
    </w:p>
    <w:p w:rsidR="008D40A3" w:rsidRDefault="001E6D40">
      <w:pPr>
        <w:numPr>
          <w:ilvl w:val="0"/>
          <w:numId w:val="2"/>
        </w:numPr>
        <w:tabs>
          <w:tab w:val="left" w:pos="0"/>
        </w:tabs>
        <w:spacing w:line="500" w:lineRule="exact"/>
        <w:ind w:left="22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积极参加体育锻炼，身体素质良好，达到学生体质健康标准合格及以上等级；</w:t>
      </w:r>
    </w:p>
    <w:p w:rsidR="008D40A3" w:rsidRDefault="001E6D40">
      <w:pPr>
        <w:numPr>
          <w:ilvl w:val="0"/>
          <w:numId w:val="2"/>
        </w:numPr>
        <w:tabs>
          <w:tab w:val="left" w:pos="0"/>
        </w:tabs>
        <w:spacing w:line="500" w:lineRule="exact"/>
        <w:ind w:left="220"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同等条件下可以优先考虑家庭贫困的学生。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（二）奖学金名额和金额：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①全日制在校本科生</w:t>
      </w:r>
      <w:r w:rsidR="00B91DF8">
        <w:rPr>
          <w:rFonts w:ascii="仿宋" w:eastAsia="仿宋" w:hAnsi="仿宋" w:cs="仿宋" w:hint="eastAsia"/>
          <w:sz w:val="28"/>
          <w:szCs w:val="28"/>
        </w:rPr>
        <w:t>（大三及以上学年）</w:t>
      </w:r>
      <w:r w:rsidR="00B72127"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名</w:t>
      </w:r>
      <w:r w:rsidR="00B72127">
        <w:rPr>
          <w:rFonts w:ascii="仿宋" w:eastAsia="仿宋" w:hAnsi="仿宋" w:cs="仿宋" w:hint="eastAsia"/>
          <w:sz w:val="28"/>
          <w:szCs w:val="28"/>
        </w:rPr>
        <w:t>，其中动物科学学院35名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B72127">
        <w:rPr>
          <w:rFonts w:ascii="仿宋" w:eastAsia="仿宋" w:hAnsi="仿宋" w:cs="仿宋" w:hint="eastAsia"/>
          <w:sz w:val="28"/>
          <w:szCs w:val="28"/>
        </w:rPr>
        <w:t>农业与生物技术学院、生物系统工程与食品科学学院、</w:t>
      </w:r>
      <w:r w:rsidR="00B72127" w:rsidRPr="002046CC">
        <w:rPr>
          <w:rFonts w:ascii="仿宋" w:eastAsia="仿宋" w:hAnsi="仿宋" w:cs="仿宋" w:hint="eastAsia"/>
          <w:sz w:val="28"/>
          <w:szCs w:val="28"/>
          <w:highlight w:val="yellow"/>
        </w:rPr>
        <w:t>公共卫生学院各5名</w:t>
      </w:r>
      <w:r w:rsidR="00B72127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每人奖励</w:t>
      </w:r>
      <w:r w:rsidRPr="002046CC">
        <w:rPr>
          <w:rFonts w:ascii="仿宋" w:eastAsia="仿宋" w:hAnsi="仿宋" w:cs="仿宋" w:hint="eastAsia"/>
          <w:sz w:val="28"/>
          <w:szCs w:val="28"/>
          <w:highlight w:val="yellow"/>
        </w:rPr>
        <w:t>3000元/</w:t>
      </w:r>
      <w:r w:rsidR="00B72127" w:rsidRPr="002046CC">
        <w:rPr>
          <w:rFonts w:ascii="仿宋" w:eastAsia="仿宋" w:hAnsi="仿宋" w:cs="仿宋" w:hint="eastAsia"/>
          <w:sz w:val="28"/>
          <w:szCs w:val="28"/>
          <w:highlight w:val="yellow"/>
        </w:rPr>
        <w:t>年</w:t>
      </w:r>
      <w:r w:rsidR="00B72127">
        <w:rPr>
          <w:rFonts w:ascii="仿宋" w:eastAsia="仿宋" w:hAnsi="仿宋" w:cs="仿宋" w:hint="eastAsia"/>
          <w:sz w:val="28"/>
          <w:szCs w:val="28"/>
        </w:rPr>
        <w:t>。</w:t>
      </w:r>
      <w:bookmarkStart w:id="0" w:name="_GoBack"/>
      <w:bookmarkEnd w:id="0"/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</w:t>
      </w:r>
      <w:r w:rsidR="00B72127">
        <w:rPr>
          <w:rFonts w:ascii="仿宋" w:eastAsia="仿宋" w:hAnsi="仿宋" w:cs="仿宋" w:hint="eastAsia"/>
          <w:sz w:val="28"/>
          <w:szCs w:val="28"/>
        </w:rPr>
        <w:t>每年总奖学金金额合计为人民币拾伍万元整（五年合计75万）。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（三）奖学金的评审办法和发放；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①奖学金评审办法</w:t>
      </w:r>
      <w:r w:rsidR="00B30DBA">
        <w:rPr>
          <w:rFonts w:ascii="仿宋" w:eastAsia="仿宋" w:hAnsi="仿宋" w:cs="仿宋" w:hint="eastAsia"/>
          <w:sz w:val="28"/>
          <w:szCs w:val="28"/>
        </w:rPr>
        <w:t>由学校</w:t>
      </w:r>
      <w:r>
        <w:rPr>
          <w:rFonts w:ascii="仿宋" w:eastAsia="仿宋" w:hAnsi="仿宋" w:cs="仿宋"/>
          <w:sz w:val="28"/>
          <w:szCs w:val="28"/>
        </w:rPr>
        <w:t>负责出具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②奖学金发放时间：</w:t>
      </w:r>
      <w:r w:rsidR="00B30DBA">
        <w:rPr>
          <w:rFonts w:ascii="仿宋" w:eastAsia="仿宋" w:hAnsi="仿宋" w:cs="仿宋" w:hint="eastAsia"/>
          <w:sz w:val="28"/>
          <w:szCs w:val="28"/>
        </w:rPr>
        <w:t>一般</w:t>
      </w:r>
      <w:r w:rsidR="00B30DBA">
        <w:rPr>
          <w:rFonts w:ascii="仿宋" w:eastAsia="仿宋" w:hAnsi="仿宋" w:cs="仿宋"/>
          <w:sz w:val="28"/>
          <w:szCs w:val="28"/>
        </w:rPr>
        <w:t>为</w:t>
      </w:r>
      <w:r>
        <w:rPr>
          <w:rFonts w:ascii="仿宋" w:eastAsia="仿宋" w:hAnsi="仿宋" w:cs="仿宋" w:hint="eastAsia"/>
          <w:sz w:val="28"/>
          <w:szCs w:val="28"/>
        </w:rPr>
        <w:t>每年9-11月发放</w:t>
      </w:r>
      <w:r w:rsidR="00CB38A9">
        <w:rPr>
          <w:rFonts w:ascii="仿宋" w:eastAsia="仿宋" w:hAnsi="仿宋" w:cs="仿宋" w:hint="eastAsia"/>
          <w:sz w:val="28"/>
          <w:szCs w:val="28"/>
        </w:rPr>
        <w:t>；</w:t>
      </w:r>
    </w:p>
    <w:p w:rsidR="00CB38A9" w:rsidRPr="00CB38A9" w:rsidRDefault="00CB38A9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③奖学金从</w:t>
      </w:r>
      <w:r>
        <w:rPr>
          <w:rFonts w:ascii="仿宋" w:eastAsia="仿宋" w:hAnsi="仿宋" w:cs="仿宋"/>
          <w:sz w:val="28"/>
          <w:szCs w:val="28"/>
        </w:rPr>
        <w:t>申请到名单确定，由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>
        <w:rPr>
          <w:rFonts w:ascii="仿宋" w:eastAsia="仿宋" w:hAnsi="仿宋" w:cs="仿宋"/>
          <w:sz w:val="28"/>
          <w:szCs w:val="28"/>
        </w:rPr>
        <w:t>主动，并由校企双方共同确认。</w:t>
      </w:r>
    </w:p>
    <w:p w:rsidR="008D40A3" w:rsidRDefault="001E6D40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2.创新创业活动的组织或赞助：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每隔一年（二年一期）针对性开展一些具有创新创业精神的活动组织和赞助。活动具体方案由院校牵头，一鸣公司团队给予配合和支持。</w:t>
      </w:r>
    </w:p>
    <w:p w:rsidR="008D40A3" w:rsidRDefault="001E6D40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类似活动如一鸣产品创意赛、一鸣科技创新竞赛、一鸣学术研究等，通过活动的开展获得挖掘到优秀人才和创意性方案等。</w:t>
      </w:r>
    </w:p>
    <w:p w:rsidR="008D40A3" w:rsidRDefault="008D40A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D40A3" w:rsidRDefault="008D40A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D40A3" w:rsidRDefault="008D40A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D40A3" w:rsidRDefault="001E6D40">
      <w:pPr>
        <w:spacing w:line="500" w:lineRule="exact"/>
        <w:ind w:firstLineChars="200" w:firstLine="643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浙江一鸣食品股份有限公司</w:t>
      </w:r>
    </w:p>
    <w:p w:rsidR="008D40A3" w:rsidRDefault="001E6D40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2019年6月9日</w:t>
      </w:r>
    </w:p>
    <w:sectPr w:rsidR="008D40A3" w:rsidSect="0077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95" w:rsidRDefault="006B1D95" w:rsidP="002046CC">
      <w:r>
        <w:separator/>
      </w:r>
    </w:p>
  </w:endnote>
  <w:endnote w:type="continuationSeparator" w:id="1">
    <w:p w:rsidR="006B1D95" w:rsidRDefault="006B1D95" w:rsidP="0020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95" w:rsidRDefault="006B1D95" w:rsidP="002046CC">
      <w:r>
        <w:separator/>
      </w:r>
    </w:p>
  </w:footnote>
  <w:footnote w:type="continuationSeparator" w:id="1">
    <w:p w:rsidR="006B1D95" w:rsidRDefault="006B1D95" w:rsidP="00204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7DBC0"/>
    <w:multiLevelType w:val="singleLevel"/>
    <w:tmpl w:val="4F17DB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1FF5F1"/>
    <w:multiLevelType w:val="singleLevel"/>
    <w:tmpl w:val="7B1FF5F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EC203E"/>
    <w:rsid w:val="001E6D40"/>
    <w:rsid w:val="00201590"/>
    <w:rsid w:val="002046CC"/>
    <w:rsid w:val="0045303C"/>
    <w:rsid w:val="00485A11"/>
    <w:rsid w:val="004D0263"/>
    <w:rsid w:val="006B1D95"/>
    <w:rsid w:val="00777B96"/>
    <w:rsid w:val="008D40A3"/>
    <w:rsid w:val="00B30DBA"/>
    <w:rsid w:val="00B72127"/>
    <w:rsid w:val="00B91DF8"/>
    <w:rsid w:val="00CB38A9"/>
    <w:rsid w:val="00FA6544"/>
    <w:rsid w:val="19C042ED"/>
    <w:rsid w:val="29856D2C"/>
    <w:rsid w:val="35EC203E"/>
    <w:rsid w:val="4BB6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B96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B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0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46CC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0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046CC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Small鱼</dc:creator>
  <cp:lastModifiedBy>Dell</cp:lastModifiedBy>
  <cp:revision>13</cp:revision>
  <cp:lastPrinted>2019-10-16T09:28:00Z</cp:lastPrinted>
  <dcterms:created xsi:type="dcterms:W3CDTF">2019-06-09T06:40:00Z</dcterms:created>
  <dcterms:modified xsi:type="dcterms:W3CDTF">2019-10-17T05:10:00Z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