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19659" w14:textId="1A344245" w:rsidR="009A5190" w:rsidRDefault="009A5190" w:rsidP="009A5190">
      <w:pPr>
        <w:jc w:val="center"/>
        <w:rPr>
          <w:rFonts w:eastAsia="黑体"/>
          <w:sz w:val="32"/>
          <w:szCs w:val="32"/>
        </w:rPr>
      </w:pPr>
    </w:p>
    <w:p w14:paraId="61DF1F71" w14:textId="77777777" w:rsidR="00412C93" w:rsidRPr="005750F5" w:rsidRDefault="00412C93" w:rsidP="009A5190">
      <w:pPr>
        <w:jc w:val="center"/>
        <w:rPr>
          <w:rFonts w:eastAsia="黑体"/>
          <w:sz w:val="52"/>
          <w:szCs w:val="52"/>
        </w:rPr>
      </w:pPr>
    </w:p>
    <w:p w14:paraId="26EC1757" w14:textId="49497375" w:rsidR="00412C93" w:rsidRDefault="000878BE" w:rsidP="00412C93">
      <w:pPr>
        <w:adjustRightInd w:val="0"/>
        <w:snapToGrid w:val="0"/>
        <w:spacing w:line="900" w:lineRule="atLeast"/>
        <w:jc w:val="center"/>
        <w:rPr>
          <w:rFonts w:eastAsia="方正小标宋简体"/>
          <w:spacing w:val="-10"/>
          <w:sz w:val="48"/>
          <w:szCs w:val="20"/>
        </w:rPr>
      </w:pPr>
      <w:r>
        <w:rPr>
          <w:rFonts w:eastAsia="方正小标宋简体"/>
          <w:spacing w:val="-10"/>
          <w:sz w:val="48"/>
          <w:szCs w:val="20"/>
        </w:rPr>
        <w:t>2</w:t>
      </w:r>
      <w:r w:rsidR="00D011CC">
        <w:rPr>
          <w:rFonts w:eastAsia="方正小标宋简体"/>
          <w:spacing w:val="-10"/>
          <w:sz w:val="48"/>
          <w:szCs w:val="20"/>
        </w:rPr>
        <w:t xml:space="preserve"> </w:t>
      </w:r>
      <w:r>
        <w:rPr>
          <w:rFonts w:eastAsia="方正小标宋简体"/>
          <w:spacing w:val="-10"/>
          <w:sz w:val="48"/>
          <w:szCs w:val="20"/>
        </w:rPr>
        <w:t>0</w:t>
      </w:r>
      <w:r w:rsidR="00D011CC">
        <w:rPr>
          <w:rFonts w:eastAsia="方正小标宋简体"/>
          <w:spacing w:val="-10"/>
          <w:sz w:val="48"/>
          <w:szCs w:val="20"/>
        </w:rPr>
        <w:t xml:space="preserve"> </w:t>
      </w:r>
      <w:r>
        <w:rPr>
          <w:rFonts w:eastAsia="方正小标宋简体"/>
          <w:spacing w:val="-10"/>
          <w:sz w:val="48"/>
          <w:szCs w:val="20"/>
        </w:rPr>
        <w:t>2</w:t>
      </w:r>
      <w:r w:rsidR="00D011CC">
        <w:rPr>
          <w:rFonts w:eastAsia="方正小标宋简体"/>
          <w:spacing w:val="-10"/>
          <w:sz w:val="48"/>
          <w:szCs w:val="20"/>
        </w:rPr>
        <w:t xml:space="preserve"> </w:t>
      </w:r>
      <w:r>
        <w:rPr>
          <w:rFonts w:eastAsia="方正小标宋简体"/>
          <w:spacing w:val="-10"/>
          <w:sz w:val="48"/>
          <w:szCs w:val="20"/>
        </w:rPr>
        <w:t>2</w:t>
      </w:r>
      <w:r w:rsidR="00D011CC">
        <w:rPr>
          <w:rFonts w:eastAsia="方正小标宋简体"/>
          <w:spacing w:val="-10"/>
          <w:sz w:val="48"/>
          <w:szCs w:val="20"/>
        </w:rPr>
        <w:t xml:space="preserve"> </w:t>
      </w:r>
      <w:r>
        <w:rPr>
          <w:rFonts w:eastAsia="方正小标宋简体" w:hint="eastAsia"/>
          <w:spacing w:val="-10"/>
          <w:sz w:val="48"/>
          <w:szCs w:val="20"/>
        </w:rPr>
        <w:t>年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="00412C93">
        <w:rPr>
          <w:rFonts w:eastAsia="方正小标宋简体" w:hint="eastAsia"/>
          <w:spacing w:val="-10"/>
          <w:sz w:val="48"/>
          <w:szCs w:val="20"/>
        </w:rPr>
        <w:t>浙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="00412C93">
        <w:rPr>
          <w:rFonts w:eastAsia="方正小标宋简体" w:hint="eastAsia"/>
          <w:spacing w:val="-10"/>
          <w:sz w:val="48"/>
          <w:szCs w:val="20"/>
        </w:rPr>
        <w:t>江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="00412C93">
        <w:rPr>
          <w:rFonts w:eastAsia="方正小标宋简体" w:hint="eastAsia"/>
          <w:spacing w:val="-10"/>
          <w:sz w:val="48"/>
          <w:szCs w:val="20"/>
        </w:rPr>
        <w:t>大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="00412C93">
        <w:rPr>
          <w:rFonts w:eastAsia="方正小标宋简体" w:hint="eastAsia"/>
          <w:spacing w:val="-10"/>
          <w:sz w:val="48"/>
          <w:szCs w:val="20"/>
        </w:rPr>
        <w:t>学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proofErr w:type="gramStart"/>
      <w:r w:rsidR="00412C93">
        <w:rPr>
          <w:rFonts w:eastAsia="方正小标宋简体" w:hint="eastAsia"/>
          <w:spacing w:val="-10"/>
          <w:sz w:val="48"/>
          <w:szCs w:val="20"/>
        </w:rPr>
        <w:t>医</w:t>
      </w:r>
      <w:proofErr w:type="gramEnd"/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="00412C93">
        <w:rPr>
          <w:rFonts w:eastAsia="方正小标宋简体" w:hint="eastAsia"/>
          <w:spacing w:val="-10"/>
          <w:sz w:val="48"/>
          <w:szCs w:val="20"/>
        </w:rPr>
        <w:t>学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="00412C93">
        <w:rPr>
          <w:rFonts w:eastAsia="方正小标宋简体" w:hint="eastAsia"/>
          <w:spacing w:val="-10"/>
          <w:sz w:val="48"/>
          <w:szCs w:val="20"/>
        </w:rPr>
        <w:t>院</w:t>
      </w:r>
    </w:p>
    <w:p w14:paraId="43D18602" w14:textId="08357238" w:rsidR="009A5190" w:rsidRPr="00253236" w:rsidRDefault="00412C93" w:rsidP="000878BE">
      <w:pPr>
        <w:adjustRightInd w:val="0"/>
        <w:snapToGrid w:val="0"/>
        <w:spacing w:line="900" w:lineRule="atLeast"/>
        <w:jc w:val="center"/>
        <w:rPr>
          <w:rFonts w:eastAsia="方正小标宋简体"/>
          <w:spacing w:val="-10"/>
          <w:sz w:val="48"/>
          <w:szCs w:val="20"/>
        </w:rPr>
      </w:pPr>
      <w:r w:rsidRPr="00412C93">
        <w:rPr>
          <w:rFonts w:eastAsia="方正小标宋简体" w:hint="eastAsia"/>
          <w:spacing w:val="-10"/>
          <w:sz w:val="48"/>
          <w:szCs w:val="20"/>
        </w:rPr>
        <w:t>党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Pr="00412C93">
        <w:rPr>
          <w:rFonts w:eastAsia="方正小标宋简体" w:hint="eastAsia"/>
          <w:spacing w:val="-10"/>
          <w:sz w:val="48"/>
          <w:szCs w:val="20"/>
        </w:rPr>
        <w:t>支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Pr="00412C93">
        <w:rPr>
          <w:rFonts w:eastAsia="方正小标宋简体" w:hint="eastAsia"/>
          <w:spacing w:val="-10"/>
          <w:sz w:val="48"/>
          <w:szCs w:val="20"/>
        </w:rPr>
        <w:t>部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Pr="00412C93">
        <w:rPr>
          <w:rFonts w:eastAsia="方正小标宋简体" w:hint="eastAsia"/>
          <w:spacing w:val="-10"/>
          <w:sz w:val="48"/>
          <w:szCs w:val="20"/>
        </w:rPr>
        <w:t>品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Pr="00412C93">
        <w:rPr>
          <w:rFonts w:eastAsia="方正小标宋简体" w:hint="eastAsia"/>
          <w:spacing w:val="-10"/>
          <w:sz w:val="48"/>
          <w:szCs w:val="20"/>
        </w:rPr>
        <w:t>牌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Pr="00412C93">
        <w:rPr>
          <w:rFonts w:eastAsia="方正小标宋简体" w:hint="eastAsia"/>
          <w:spacing w:val="-10"/>
          <w:sz w:val="48"/>
          <w:szCs w:val="20"/>
        </w:rPr>
        <w:t>建</w:t>
      </w:r>
      <w:r w:rsidR="00D011CC">
        <w:rPr>
          <w:rFonts w:eastAsia="方正小标宋简体" w:hint="eastAsia"/>
          <w:spacing w:val="-10"/>
          <w:sz w:val="48"/>
          <w:szCs w:val="20"/>
        </w:rPr>
        <w:t xml:space="preserve"> </w:t>
      </w:r>
      <w:r w:rsidRPr="00412C93">
        <w:rPr>
          <w:rFonts w:eastAsia="方正小标宋简体" w:hint="eastAsia"/>
          <w:spacing w:val="-10"/>
          <w:sz w:val="48"/>
          <w:szCs w:val="20"/>
        </w:rPr>
        <w:t>设</w:t>
      </w:r>
    </w:p>
    <w:p w14:paraId="580EE4F9" w14:textId="0FCCB869" w:rsidR="009A5190" w:rsidRPr="000F08E3" w:rsidRDefault="009A5190" w:rsidP="009A5190">
      <w:pPr>
        <w:adjustRightInd w:val="0"/>
        <w:snapToGrid w:val="0"/>
        <w:spacing w:line="900" w:lineRule="atLeast"/>
        <w:jc w:val="center"/>
        <w:rPr>
          <w:rFonts w:eastAsia="方正小标宋简体"/>
          <w:b/>
          <w:sz w:val="48"/>
          <w:szCs w:val="20"/>
        </w:rPr>
      </w:pPr>
      <w:r w:rsidRPr="000F08E3">
        <w:rPr>
          <w:rFonts w:eastAsia="方正小标宋简体"/>
          <w:b/>
          <w:sz w:val="48"/>
          <w:szCs w:val="20"/>
        </w:rPr>
        <w:t>申</w:t>
      </w:r>
      <w:r w:rsidR="00D011CC">
        <w:rPr>
          <w:rFonts w:eastAsia="方正小标宋简体" w:hint="eastAsia"/>
          <w:b/>
          <w:sz w:val="48"/>
          <w:szCs w:val="20"/>
        </w:rPr>
        <w:t xml:space="preserve"> </w:t>
      </w:r>
      <w:r w:rsidRPr="000F08E3">
        <w:rPr>
          <w:rFonts w:eastAsia="方正小标宋简体"/>
          <w:b/>
          <w:sz w:val="48"/>
          <w:szCs w:val="20"/>
        </w:rPr>
        <w:t>报</w:t>
      </w:r>
      <w:r w:rsidR="00D011CC">
        <w:rPr>
          <w:rFonts w:eastAsia="方正小标宋简体" w:hint="eastAsia"/>
          <w:b/>
          <w:sz w:val="48"/>
          <w:szCs w:val="20"/>
        </w:rPr>
        <w:t xml:space="preserve"> </w:t>
      </w:r>
      <w:r w:rsidRPr="000F08E3">
        <w:rPr>
          <w:rFonts w:eastAsia="方正小标宋简体"/>
          <w:b/>
          <w:sz w:val="48"/>
          <w:szCs w:val="20"/>
        </w:rPr>
        <w:t>书</w:t>
      </w:r>
    </w:p>
    <w:p w14:paraId="4E731406" w14:textId="77777777" w:rsidR="009A5190" w:rsidRPr="000F08E3" w:rsidRDefault="009A5190" w:rsidP="009A5190">
      <w:pPr>
        <w:jc w:val="center"/>
        <w:rPr>
          <w:rFonts w:eastAsia="仿宋_GB2312"/>
          <w:bCs/>
          <w:sz w:val="28"/>
          <w:szCs w:val="20"/>
        </w:rPr>
      </w:pPr>
    </w:p>
    <w:p w14:paraId="2FD415C7" w14:textId="77777777" w:rsidR="009A5190" w:rsidRPr="000F08E3" w:rsidRDefault="009A5190" w:rsidP="009A5190">
      <w:pPr>
        <w:rPr>
          <w:rFonts w:eastAsia="仿宋_GB2312"/>
          <w:sz w:val="28"/>
          <w:szCs w:val="20"/>
        </w:rPr>
      </w:pPr>
    </w:p>
    <w:p w14:paraId="5A4BF00B" w14:textId="4246F3A4" w:rsidR="000878BE" w:rsidRPr="000878BE" w:rsidRDefault="000878BE" w:rsidP="00AC6F16">
      <w:pPr>
        <w:spacing w:beforeLines="20" w:before="62"/>
        <w:ind w:leftChars="600" w:left="1260"/>
        <w:rPr>
          <w:rFonts w:ascii="KaiTi" w:eastAsia="KaiTi" w:hAnsi="KaiTi"/>
          <w:spacing w:val="40"/>
          <w:sz w:val="32"/>
          <w:szCs w:val="20"/>
          <w:u w:val="single"/>
        </w:rPr>
      </w:pPr>
      <w:r>
        <w:rPr>
          <w:rFonts w:ascii="KaiTi" w:eastAsia="KaiTi" w:hAnsi="KaiTi" w:hint="eastAsia"/>
          <w:spacing w:val="2"/>
          <w:sz w:val="32"/>
          <w:szCs w:val="20"/>
        </w:rPr>
        <w:t>党 支 部</w:t>
      </w:r>
      <w:r w:rsidR="009A5190" w:rsidRPr="000878BE">
        <w:rPr>
          <w:rFonts w:ascii="KaiTi" w:eastAsia="KaiTi" w:hAnsi="KaiTi"/>
          <w:spacing w:val="40"/>
          <w:sz w:val="32"/>
          <w:szCs w:val="20"/>
        </w:rPr>
        <w:t>：</w:t>
      </w:r>
    </w:p>
    <w:p w14:paraId="22CBF9B1" w14:textId="6DF91686" w:rsidR="000878BE" w:rsidRPr="000878BE" w:rsidRDefault="000878BE" w:rsidP="00AC6F16">
      <w:pPr>
        <w:spacing w:beforeLines="20" w:before="62"/>
        <w:ind w:leftChars="600" w:left="1260"/>
        <w:rPr>
          <w:rFonts w:ascii="KaiTi" w:eastAsia="KaiTi" w:hAnsi="KaiTi"/>
          <w:spacing w:val="40"/>
          <w:sz w:val="32"/>
          <w:szCs w:val="20"/>
          <w:u w:val="single"/>
        </w:rPr>
      </w:pPr>
      <w:r w:rsidRPr="000878BE">
        <w:rPr>
          <w:rFonts w:ascii="KaiTi" w:eastAsia="KaiTi" w:hAnsi="KaiTi" w:hint="eastAsia"/>
          <w:spacing w:val="40"/>
          <w:sz w:val="32"/>
          <w:szCs w:val="20"/>
        </w:rPr>
        <w:t>党支部品牌</w:t>
      </w:r>
      <w:r w:rsidR="00AC6F16">
        <w:rPr>
          <w:rFonts w:ascii="KaiTi" w:eastAsia="KaiTi" w:hAnsi="KaiTi" w:hint="eastAsia"/>
          <w:spacing w:val="40"/>
          <w:sz w:val="32"/>
          <w:szCs w:val="20"/>
        </w:rPr>
        <w:t>名</w:t>
      </w:r>
      <w:r w:rsidRPr="000878BE">
        <w:rPr>
          <w:rFonts w:ascii="KaiTi" w:eastAsia="KaiTi" w:hAnsi="KaiTi"/>
          <w:spacing w:val="40"/>
          <w:sz w:val="32"/>
          <w:szCs w:val="20"/>
        </w:rPr>
        <w:t>：</w:t>
      </w:r>
    </w:p>
    <w:p w14:paraId="1A2E6DE4" w14:textId="2B4E7FC2" w:rsidR="009A5190" w:rsidRPr="000878BE" w:rsidRDefault="009A5190" w:rsidP="00AC6F16">
      <w:pPr>
        <w:spacing w:beforeLines="20" w:before="62"/>
        <w:ind w:leftChars="600" w:left="1260"/>
        <w:rPr>
          <w:rFonts w:ascii="KaiTi" w:eastAsia="KaiTi" w:hAnsi="KaiTi"/>
          <w:spacing w:val="2"/>
          <w:sz w:val="32"/>
          <w:szCs w:val="20"/>
          <w:u w:val="single"/>
        </w:rPr>
      </w:pPr>
      <w:r w:rsidRPr="000878BE">
        <w:rPr>
          <w:rFonts w:ascii="KaiTi" w:eastAsia="KaiTi" w:hAnsi="KaiTi"/>
          <w:spacing w:val="2"/>
          <w:sz w:val="32"/>
          <w:szCs w:val="20"/>
        </w:rPr>
        <w:t>负</w:t>
      </w:r>
      <w:r w:rsidR="000878BE" w:rsidRPr="000878BE">
        <w:rPr>
          <w:rFonts w:ascii="KaiTi" w:eastAsia="KaiTi" w:hAnsi="KaiTi" w:hint="eastAsia"/>
          <w:spacing w:val="2"/>
          <w:sz w:val="32"/>
          <w:szCs w:val="20"/>
        </w:rPr>
        <w:t xml:space="preserve"> </w:t>
      </w:r>
      <w:r w:rsidRPr="000878BE">
        <w:rPr>
          <w:rFonts w:ascii="KaiTi" w:eastAsia="KaiTi" w:hAnsi="KaiTi"/>
          <w:spacing w:val="2"/>
          <w:sz w:val="32"/>
          <w:szCs w:val="20"/>
        </w:rPr>
        <w:t>责</w:t>
      </w:r>
      <w:r w:rsidR="000878BE" w:rsidRPr="000878BE">
        <w:rPr>
          <w:rFonts w:ascii="KaiTi" w:eastAsia="KaiTi" w:hAnsi="KaiTi" w:hint="eastAsia"/>
          <w:spacing w:val="2"/>
          <w:sz w:val="32"/>
          <w:szCs w:val="20"/>
        </w:rPr>
        <w:t xml:space="preserve"> </w:t>
      </w:r>
      <w:r w:rsidRPr="000878BE">
        <w:rPr>
          <w:rFonts w:ascii="KaiTi" w:eastAsia="KaiTi" w:hAnsi="KaiTi"/>
          <w:spacing w:val="2"/>
          <w:sz w:val="32"/>
          <w:szCs w:val="20"/>
        </w:rPr>
        <w:t>人</w:t>
      </w:r>
      <w:r w:rsidRPr="000878BE">
        <w:rPr>
          <w:rFonts w:ascii="KaiTi" w:eastAsia="KaiTi" w:hAnsi="KaiTi"/>
          <w:spacing w:val="40"/>
          <w:sz w:val="32"/>
          <w:szCs w:val="20"/>
        </w:rPr>
        <w:t>：</w:t>
      </w:r>
    </w:p>
    <w:p w14:paraId="023A77E8" w14:textId="77777777" w:rsidR="009A5190" w:rsidRPr="000878BE" w:rsidRDefault="009A5190" w:rsidP="00AC6F16">
      <w:pPr>
        <w:spacing w:beforeLines="20" w:before="62"/>
        <w:ind w:leftChars="600" w:left="1260"/>
        <w:rPr>
          <w:rFonts w:ascii="KaiTi" w:eastAsia="KaiTi" w:hAnsi="KaiTi"/>
          <w:spacing w:val="40"/>
          <w:sz w:val="32"/>
          <w:szCs w:val="20"/>
        </w:rPr>
      </w:pPr>
      <w:r w:rsidRPr="000878BE">
        <w:rPr>
          <w:rFonts w:ascii="KaiTi" w:eastAsia="KaiTi" w:hAnsi="KaiTi"/>
          <w:spacing w:val="40"/>
          <w:sz w:val="32"/>
          <w:szCs w:val="20"/>
        </w:rPr>
        <w:t>联系电话：</w:t>
      </w:r>
    </w:p>
    <w:p w14:paraId="1816BBFA" w14:textId="77777777" w:rsidR="009A5190" w:rsidRPr="000878BE" w:rsidRDefault="009A5190" w:rsidP="00AC6F16">
      <w:pPr>
        <w:spacing w:beforeLines="20" w:before="62"/>
        <w:ind w:leftChars="600" w:left="1260"/>
        <w:rPr>
          <w:rFonts w:ascii="KaiTi" w:eastAsia="KaiTi" w:hAnsi="KaiTi"/>
          <w:spacing w:val="40"/>
          <w:sz w:val="32"/>
          <w:szCs w:val="20"/>
          <w:u w:val="single"/>
        </w:rPr>
      </w:pPr>
      <w:r w:rsidRPr="000878BE">
        <w:rPr>
          <w:rFonts w:ascii="KaiTi" w:eastAsia="KaiTi" w:hAnsi="KaiTi"/>
          <w:spacing w:val="40"/>
          <w:sz w:val="32"/>
          <w:szCs w:val="20"/>
        </w:rPr>
        <w:t>填报日期：</w:t>
      </w:r>
    </w:p>
    <w:p w14:paraId="3B361E3F" w14:textId="77777777" w:rsidR="009A5190" w:rsidRPr="000F08E3" w:rsidRDefault="009A5190" w:rsidP="009A5190">
      <w:pPr>
        <w:rPr>
          <w:rFonts w:eastAsia="华文楷体"/>
          <w:sz w:val="28"/>
          <w:szCs w:val="20"/>
        </w:rPr>
      </w:pPr>
    </w:p>
    <w:p w14:paraId="263318C0" w14:textId="77777777" w:rsidR="009A5190" w:rsidRPr="000F08E3" w:rsidRDefault="009A5190" w:rsidP="009A5190">
      <w:pPr>
        <w:spacing w:line="800" w:lineRule="exact"/>
        <w:rPr>
          <w:rFonts w:eastAsia="楷体_GB2312"/>
          <w:sz w:val="36"/>
          <w:szCs w:val="36"/>
        </w:rPr>
      </w:pPr>
    </w:p>
    <w:p w14:paraId="7CBBFC7C" w14:textId="77777777" w:rsidR="00253236" w:rsidRPr="000F08E3" w:rsidRDefault="00253236" w:rsidP="009A5190">
      <w:pPr>
        <w:spacing w:line="800" w:lineRule="exact"/>
        <w:rPr>
          <w:rFonts w:eastAsia="楷体_GB2312"/>
          <w:sz w:val="36"/>
          <w:szCs w:val="36"/>
        </w:rPr>
      </w:pPr>
    </w:p>
    <w:p w14:paraId="55283E59" w14:textId="3E94E84A" w:rsidR="009A5190" w:rsidRPr="000878BE" w:rsidRDefault="009A5190" w:rsidP="009A5190">
      <w:pPr>
        <w:spacing w:line="800" w:lineRule="exact"/>
        <w:jc w:val="center"/>
        <w:rPr>
          <w:rFonts w:ascii="楷体" w:eastAsia="楷体" w:hAnsi="楷体"/>
          <w:sz w:val="28"/>
          <w:szCs w:val="36"/>
        </w:rPr>
      </w:pPr>
      <w:r w:rsidRPr="000878BE">
        <w:rPr>
          <w:rFonts w:ascii="楷体" w:eastAsia="楷体" w:hAnsi="楷体"/>
          <w:sz w:val="28"/>
          <w:szCs w:val="36"/>
        </w:rPr>
        <w:t>浙江大学</w:t>
      </w:r>
      <w:r w:rsidR="00412C93" w:rsidRPr="000878BE">
        <w:rPr>
          <w:rFonts w:ascii="楷体" w:eastAsia="楷体" w:hAnsi="楷体" w:hint="eastAsia"/>
          <w:sz w:val="28"/>
          <w:szCs w:val="36"/>
        </w:rPr>
        <w:t>医学院学生党建工作指导委员会</w:t>
      </w:r>
    </w:p>
    <w:p w14:paraId="03ECB67A" w14:textId="09B2ACD1" w:rsidR="009A5190" w:rsidRPr="000878BE" w:rsidRDefault="009A5190" w:rsidP="009A5190">
      <w:pPr>
        <w:spacing w:line="800" w:lineRule="exact"/>
        <w:jc w:val="center"/>
        <w:rPr>
          <w:rFonts w:eastAsia="楷体"/>
          <w:sz w:val="28"/>
          <w:szCs w:val="36"/>
        </w:rPr>
      </w:pPr>
      <w:r w:rsidRPr="000878BE">
        <w:rPr>
          <w:rFonts w:eastAsia="楷体"/>
          <w:sz w:val="28"/>
          <w:szCs w:val="36"/>
        </w:rPr>
        <w:t>202</w:t>
      </w:r>
      <w:r w:rsidR="00412C93" w:rsidRPr="000878BE">
        <w:rPr>
          <w:rFonts w:eastAsia="楷体"/>
          <w:sz w:val="28"/>
          <w:szCs w:val="36"/>
        </w:rPr>
        <w:t>2</w:t>
      </w:r>
      <w:r w:rsidRPr="000878BE">
        <w:rPr>
          <w:rFonts w:eastAsia="楷体"/>
          <w:sz w:val="28"/>
          <w:szCs w:val="36"/>
        </w:rPr>
        <w:t>年</w:t>
      </w:r>
      <w:r w:rsidR="00412C93" w:rsidRPr="000878BE">
        <w:rPr>
          <w:rFonts w:eastAsia="楷体"/>
          <w:sz w:val="28"/>
          <w:szCs w:val="36"/>
        </w:rPr>
        <w:t>3</w:t>
      </w:r>
      <w:r w:rsidRPr="000878BE">
        <w:rPr>
          <w:rFonts w:eastAsia="楷体"/>
          <w:sz w:val="28"/>
          <w:szCs w:val="36"/>
        </w:rPr>
        <w:t>月</w:t>
      </w:r>
    </w:p>
    <w:p w14:paraId="2B210724" w14:textId="77777777" w:rsidR="00194C80" w:rsidRDefault="00194C80"/>
    <w:p w14:paraId="2D1BB8FC" w14:textId="77777777" w:rsidR="009A5190" w:rsidRDefault="009A5190"/>
    <w:p w14:paraId="1B946B46" w14:textId="77777777" w:rsidR="009A5190" w:rsidRDefault="009A5190"/>
    <w:p w14:paraId="43101941" w14:textId="77777777" w:rsidR="00253236" w:rsidRDefault="00253236"/>
    <w:p w14:paraId="74C9F75D" w14:textId="77777777" w:rsidR="009A5190" w:rsidRPr="000F08E3" w:rsidRDefault="009A5190" w:rsidP="00C07DFF">
      <w:pPr>
        <w:pStyle w:val="a3"/>
        <w:numPr>
          <w:ilvl w:val="0"/>
          <w:numId w:val="4"/>
        </w:numPr>
        <w:spacing w:beforeLines="50" w:before="156" w:afterLines="50" w:after="156" w:line="600" w:lineRule="auto"/>
        <w:ind w:firstLineChars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 w:rsidRPr="000F08E3">
        <w:rPr>
          <w:rFonts w:ascii="Times New Roman" w:eastAsia="黑体" w:hAnsi="Times New Roman"/>
          <w:bCs/>
          <w:sz w:val="28"/>
          <w:szCs w:val="32"/>
        </w:rPr>
        <w:lastRenderedPageBreak/>
        <w:t>基本信息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843"/>
        <w:gridCol w:w="2146"/>
        <w:gridCol w:w="1686"/>
      </w:tblGrid>
      <w:tr w:rsidR="000878BE" w:rsidRPr="000F08E3" w14:paraId="630690C8" w14:textId="77777777" w:rsidTr="000878BE">
        <w:trPr>
          <w:cantSplit/>
          <w:trHeight w:val="89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5AA" w14:textId="6FBC3911" w:rsidR="000878BE" w:rsidRPr="000F08E3" w:rsidRDefault="000878BE" w:rsidP="004E4A5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党支部</w:t>
            </w:r>
            <w:r w:rsidR="00AC6F16">
              <w:rPr>
                <w:rFonts w:eastAsia="仿宋_GB2312" w:hint="eastAsia"/>
                <w:sz w:val="24"/>
                <w:szCs w:val="20"/>
              </w:rPr>
              <w:t>全称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DCE" w14:textId="77777777" w:rsidR="000878BE" w:rsidRPr="000F08E3" w:rsidRDefault="000878BE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AC6F16" w:rsidRPr="000F08E3" w14:paraId="26FD66BF" w14:textId="77777777" w:rsidTr="000878BE">
        <w:trPr>
          <w:cantSplit/>
          <w:trHeight w:val="89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49A" w14:textId="34A5924C" w:rsidR="00AC6F16" w:rsidRDefault="00AC6F16" w:rsidP="004E4A5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党支部品牌</w:t>
            </w:r>
            <w:r w:rsidR="00905380">
              <w:rPr>
                <w:rFonts w:eastAsia="仿宋_GB2312" w:hint="eastAsia"/>
                <w:sz w:val="24"/>
                <w:szCs w:val="20"/>
              </w:rPr>
              <w:t>名称</w:t>
            </w:r>
            <w:bookmarkStart w:id="0" w:name="_GoBack"/>
            <w:bookmarkEnd w:id="0"/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8C8B" w14:textId="77777777" w:rsidR="00AC6F16" w:rsidRPr="000F08E3" w:rsidRDefault="00AC6F16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D27635" w:rsidRPr="00D27635" w14:paraId="675DE0FD" w14:textId="77777777" w:rsidTr="00B1545D">
        <w:trPr>
          <w:cantSplit/>
          <w:trHeight w:val="89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496" w14:textId="77777777" w:rsidR="00D27635" w:rsidRDefault="00D27635" w:rsidP="00B1545D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党支部辐射范围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1B8F" w14:textId="77777777" w:rsidR="00D27635" w:rsidRPr="000F08E3" w:rsidRDefault="00D27635" w:rsidP="00B1545D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（××单位××专业××年级或××课题组）</w:t>
            </w:r>
          </w:p>
        </w:tc>
      </w:tr>
      <w:tr w:rsidR="009A5190" w:rsidRPr="000F08E3" w14:paraId="6B51976E" w14:textId="77777777" w:rsidTr="000878BE">
        <w:trPr>
          <w:cantSplit/>
          <w:trHeight w:val="454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932A" w14:textId="77777777" w:rsidR="009A5190" w:rsidRPr="000F08E3" w:rsidRDefault="009A5190" w:rsidP="004E4A5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0F08E3">
              <w:rPr>
                <w:rFonts w:eastAsia="仿宋_GB2312"/>
                <w:sz w:val="24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6C9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0F08E3">
              <w:rPr>
                <w:rFonts w:eastAsia="仿宋_GB2312"/>
                <w:sz w:val="24"/>
                <w:szCs w:val="20"/>
              </w:rPr>
              <w:t>姓名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ED2A" w14:textId="291F04D0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0F08E3">
              <w:rPr>
                <w:rFonts w:eastAsia="仿宋_GB2312"/>
                <w:sz w:val="24"/>
                <w:szCs w:val="20"/>
              </w:rPr>
              <w:t>职务</w:t>
            </w:r>
            <w:r w:rsidR="000878BE">
              <w:rPr>
                <w:rFonts w:eastAsia="仿宋_GB2312" w:hint="eastAsia"/>
                <w:sz w:val="24"/>
                <w:szCs w:val="20"/>
              </w:rPr>
              <w:t>/</w:t>
            </w:r>
            <w:r w:rsidR="000878BE">
              <w:rPr>
                <w:rFonts w:eastAsia="仿宋_GB2312" w:hint="eastAsia"/>
                <w:sz w:val="24"/>
                <w:szCs w:val="20"/>
              </w:rPr>
              <w:t>年级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AF2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0F08E3">
              <w:rPr>
                <w:rFonts w:eastAsia="仿宋_GB2312" w:hint="eastAsia"/>
                <w:sz w:val="24"/>
                <w:szCs w:val="20"/>
              </w:rPr>
              <w:t>联系电话</w:t>
            </w:r>
          </w:p>
        </w:tc>
      </w:tr>
      <w:tr w:rsidR="009A5190" w:rsidRPr="000F08E3" w14:paraId="53DD850D" w14:textId="77777777" w:rsidTr="000878BE">
        <w:trPr>
          <w:cantSplit/>
          <w:trHeight w:val="454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37E" w14:textId="77777777" w:rsidR="009A5190" w:rsidRPr="000F08E3" w:rsidRDefault="009A5190" w:rsidP="004E4A5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E6A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9F4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396B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9A5190" w:rsidRPr="000F08E3" w14:paraId="75CF5FAA" w14:textId="77777777" w:rsidTr="00D27635">
        <w:trPr>
          <w:cantSplit/>
          <w:trHeight w:val="15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632FD" w14:textId="1EE47910" w:rsidR="009A5190" w:rsidRPr="000F08E3" w:rsidRDefault="000878BE" w:rsidP="004E4A5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近三年</w:t>
            </w:r>
            <w:r w:rsidR="009A5190" w:rsidRPr="000F08E3">
              <w:rPr>
                <w:rFonts w:eastAsia="仿宋_GB2312" w:hint="eastAsia"/>
                <w:sz w:val="24"/>
                <w:szCs w:val="20"/>
              </w:rPr>
              <w:t>在基层党支部“对标争先”建设计划中获评等次情况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9B3B4" w14:textId="77777777" w:rsidR="009A5190" w:rsidRDefault="000878BE" w:rsidP="004E4A51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/>
                <w:bCs/>
                <w:sz w:val="24"/>
                <w:szCs w:val="20"/>
              </w:rPr>
              <w:t>2019</w:t>
            </w:r>
            <w:r>
              <w:rPr>
                <w:rFonts w:eastAsia="仿宋_GB2312" w:hint="eastAsia"/>
                <w:bCs/>
                <w:sz w:val="24"/>
                <w:szCs w:val="20"/>
              </w:rPr>
              <w:t>：</w:t>
            </w:r>
          </w:p>
          <w:p w14:paraId="4224F4A2" w14:textId="77777777" w:rsidR="000878BE" w:rsidRDefault="000878BE" w:rsidP="004E4A51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t>2</w:t>
            </w:r>
            <w:r>
              <w:rPr>
                <w:rFonts w:eastAsia="仿宋_GB2312"/>
                <w:bCs/>
                <w:sz w:val="24"/>
                <w:szCs w:val="20"/>
              </w:rPr>
              <w:t>020</w:t>
            </w:r>
            <w:r>
              <w:rPr>
                <w:rFonts w:eastAsia="仿宋_GB2312" w:hint="eastAsia"/>
                <w:bCs/>
                <w:sz w:val="24"/>
                <w:szCs w:val="20"/>
              </w:rPr>
              <w:t>：</w:t>
            </w:r>
          </w:p>
          <w:p w14:paraId="441F09FF" w14:textId="1899336E" w:rsidR="000878BE" w:rsidRPr="000878BE" w:rsidRDefault="000878BE" w:rsidP="004E4A51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t>2</w:t>
            </w:r>
            <w:r>
              <w:rPr>
                <w:rFonts w:eastAsia="仿宋_GB2312"/>
                <w:bCs/>
                <w:sz w:val="24"/>
                <w:szCs w:val="20"/>
              </w:rPr>
              <w:t>021</w:t>
            </w:r>
            <w:r>
              <w:rPr>
                <w:rFonts w:eastAsia="仿宋_GB2312" w:hint="eastAsia"/>
                <w:bCs/>
                <w:sz w:val="24"/>
                <w:szCs w:val="20"/>
              </w:rPr>
              <w:t>：</w:t>
            </w:r>
          </w:p>
        </w:tc>
      </w:tr>
      <w:tr w:rsidR="000878BE" w:rsidRPr="000F08E3" w14:paraId="3E310701" w14:textId="77777777" w:rsidTr="00D27635">
        <w:trPr>
          <w:cantSplit/>
          <w:trHeight w:val="203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DD4" w14:textId="677DFF32" w:rsidR="000878BE" w:rsidRPr="000F08E3" w:rsidRDefault="000878BE" w:rsidP="004E4A51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近三年党支部集体或个人获得的</w:t>
            </w:r>
            <w:proofErr w:type="gramStart"/>
            <w:r>
              <w:rPr>
                <w:rFonts w:eastAsia="仿宋_GB2312" w:hint="eastAsia"/>
                <w:sz w:val="24"/>
                <w:szCs w:val="20"/>
              </w:rPr>
              <w:t>党内荣誉</w:t>
            </w:r>
            <w:proofErr w:type="gramEnd"/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CAD" w14:textId="77777777" w:rsidR="000878BE" w:rsidRDefault="000878BE" w:rsidP="004E4A51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  <w:p w14:paraId="72ABA6F5" w14:textId="40B6F720" w:rsidR="00D27635" w:rsidRPr="000878BE" w:rsidRDefault="00D27635" w:rsidP="004E4A51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AC6F16" w:rsidRPr="000F08E3" w14:paraId="342F772A" w14:textId="77777777" w:rsidTr="00D27635">
        <w:trPr>
          <w:cantSplit/>
          <w:trHeight w:val="552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E7BD" w14:textId="2CADFE05" w:rsidR="00AC6F16" w:rsidRPr="00AC6F16" w:rsidRDefault="00AC6F16" w:rsidP="00AC6F16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</w:rPr>
              <w:t>内容摘要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F42" w14:textId="01B6B45D" w:rsidR="00AC6F16" w:rsidRDefault="00AC6F16" w:rsidP="00D27635">
            <w:pPr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</w:rPr>
              <w:t>（简述</w:t>
            </w:r>
            <w:r w:rsidR="00D27635">
              <w:rPr>
                <w:rFonts w:eastAsia="仿宋_GB2312" w:hint="eastAsia"/>
                <w:kern w:val="0"/>
                <w:sz w:val="24"/>
                <w:szCs w:val="28"/>
              </w:rPr>
              <w:t>品牌内涵和目标</w:t>
            </w:r>
            <w:r>
              <w:rPr>
                <w:rFonts w:eastAsia="仿宋_GB2312" w:hint="eastAsia"/>
                <w:kern w:val="0"/>
                <w:sz w:val="24"/>
                <w:szCs w:val="28"/>
              </w:rPr>
              <w:t>）</w:t>
            </w:r>
          </w:p>
          <w:p w14:paraId="2BCF09C8" w14:textId="77777777" w:rsidR="00AC6F16" w:rsidRDefault="00AC6F16" w:rsidP="00D27635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  <w:p w14:paraId="0E1419D3" w14:textId="71F7002F" w:rsidR="00D27635" w:rsidRPr="00D27635" w:rsidRDefault="00D27635" w:rsidP="00D27635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</w:tbl>
    <w:p w14:paraId="1CB36816" w14:textId="77777777" w:rsidR="009A5190" w:rsidRPr="000F08E3" w:rsidRDefault="009A5190" w:rsidP="00C07DFF">
      <w:pPr>
        <w:pStyle w:val="a3"/>
        <w:numPr>
          <w:ilvl w:val="0"/>
          <w:numId w:val="4"/>
        </w:numPr>
        <w:spacing w:beforeLines="50" w:before="156" w:afterLines="50" w:after="156" w:line="600" w:lineRule="auto"/>
        <w:ind w:firstLineChars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0F08E3">
        <w:rPr>
          <w:rFonts w:ascii="Times New Roman" w:eastAsia="黑体" w:hAnsi="Times New Roman"/>
          <w:bCs/>
          <w:sz w:val="28"/>
          <w:szCs w:val="32"/>
        </w:rPr>
        <w:lastRenderedPageBreak/>
        <w:t>工作基础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8"/>
      </w:tblGrid>
      <w:tr w:rsidR="009A5190" w:rsidRPr="00D011CC" w14:paraId="00072EB9" w14:textId="77777777" w:rsidTr="00D27635">
        <w:trPr>
          <w:trHeight w:val="12804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F43" w14:textId="4D86D45C" w:rsidR="009A5190" w:rsidRPr="000F08E3" w:rsidRDefault="009A5190" w:rsidP="004E4A51">
            <w:pPr>
              <w:spacing w:line="400" w:lineRule="exact"/>
              <w:rPr>
                <w:rFonts w:eastAsia="仿宋_GB2312"/>
                <w:bCs/>
                <w:sz w:val="24"/>
              </w:rPr>
            </w:pPr>
            <w:r w:rsidRPr="000F08E3">
              <w:rPr>
                <w:rFonts w:eastAsia="仿宋_GB2312"/>
                <w:bCs/>
                <w:sz w:val="24"/>
              </w:rPr>
              <w:t>[</w:t>
            </w:r>
            <w:r w:rsidRPr="000F08E3">
              <w:rPr>
                <w:rFonts w:eastAsia="仿宋_GB2312"/>
                <w:bCs/>
                <w:sz w:val="24"/>
              </w:rPr>
              <w:t>包括：</w:t>
            </w:r>
            <w:r w:rsidR="00AC6F16">
              <w:rPr>
                <w:rFonts w:eastAsia="仿宋_GB2312" w:hint="eastAsia"/>
                <w:bCs/>
                <w:sz w:val="24"/>
              </w:rPr>
              <w:t>本支部规范化及特色化工作的</w:t>
            </w:r>
            <w:r w:rsidR="00D27635">
              <w:rPr>
                <w:rFonts w:eastAsia="仿宋_GB2312" w:hint="eastAsia"/>
                <w:bCs/>
                <w:sz w:val="24"/>
              </w:rPr>
              <w:t>做法或案例</w:t>
            </w:r>
            <w:r w:rsidRPr="000F08E3">
              <w:rPr>
                <w:rFonts w:eastAsia="仿宋_GB2312"/>
                <w:bCs/>
                <w:sz w:val="24"/>
              </w:rPr>
              <w:t>，取得的进展成效、工作经验、标志性成果等</w:t>
            </w:r>
            <w:r w:rsidR="00D27635">
              <w:rPr>
                <w:rFonts w:eastAsia="仿宋_GB2312" w:hint="eastAsia"/>
                <w:bCs/>
                <w:sz w:val="24"/>
              </w:rPr>
              <w:t>，</w:t>
            </w:r>
            <w:r w:rsidR="00D011CC">
              <w:rPr>
                <w:rFonts w:eastAsia="仿宋_GB2312" w:hint="eastAsia"/>
                <w:bCs/>
                <w:sz w:val="24"/>
              </w:rPr>
              <w:t>附相关新闻稿（如有）</w:t>
            </w:r>
            <w:r w:rsidRPr="000F08E3">
              <w:rPr>
                <w:rFonts w:eastAsia="仿宋_GB2312"/>
                <w:bCs/>
                <w:sz w:val="24"/>
              </w:rPr>
              <w:t>。可附页。</w:t>
            </w:r>
            <w:r w:rsidRPr="000F08E3">
              <w:rPr>
                <w:rFonts w:eastAsia="仿宋_GB2312"/>
                <w:bCs/>
                <w:sz w:val="24"/>
              </w:rPr>
              <w:t>]</w:t>
            </w:r>
          </w:p>
          <w:p w14:paraId="65980AD0" w14:textId="77777777" w:rsidR="009A5190" w:rsidRPr="000F08E3" w:rsidRDefault="009A5190" w:rsidP="004E4A51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60D900F9" w14:textId="77777777" w:rsidR="009A5190" w:rsidRPr="000F08E3" w:rsidRDefault="009A5190" w:rsidP="00D27635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</w:tc>
      </w:tr>
    </w:tbl>
    <w:p w14:paraId="1A9D4619" w14:textId="77777777" w:rsidR="009A5190" w:rsidRPr="00C07DFF" w:rsidRDefault="009A5190" w:rsidP="00C07DFF">
      <w:pPr>
        <w:pStyle w:val="a3"/>
        <w:numPr>
          <w:ilvl w:val="0"/>
          <w:numId w:val="4"/>
        </w:numPr>
        <w:spacing w:beforeLines="50" w:before="156" w:afterLines="50" w:after="156" w:line="600" w:lineRule="auto"/>
        <w:ind w:firstLineChars="0"/>
        <w:outlineLvl w:val="0"/>
        <w:rPr>
          <w:rFonts w:ascii="黑体" w:eastAsia="黑体" w:hAnsi="黑体"/>
          <w:bCs/>
          <w:sz w:val="28"/>
          <w:szCs w:val="32"/>
        </w:rPr>
      </w:pPr>
      <w:r w:rsidRPr="00C07DFF">
        <w:rPr>
          <w:rFonts w:ascii="黑体" w:eastAsia="黑体" w:hAnsi="黑体"/>
          <w:bCs/>
          <w:sz w:val="28"/>
          <w:szCs w:val="32"/>
        </w:rPr>
        <w:lastRenderedPageBreak/>
        <w:t>建设计划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9A5190" w:rsidRPr="000F08E3" w14:paraId="4856A0F2" w14:textId="77777777" w:rsidTr="00D27635">
        <w:trPr>
          <w:trHeight w:val="12804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8B0" w14:textId="77777777" w:rsidR="009A5190" w:rsidRPr="000F08E3" w:rsidRDefault="009A5190" w:rsidP="004E4A51">
            <w:pPr>
              <w:spacing w:line="400" w:lineRule="exact"/>
              <w:rPr>
                <w:rFonts w:eastAsia="仿宋_GB2312"/>
                <w:bCs/>
                <w:sz w:val="24"/>
              </w:rPr>
            </w:pPr>
            <w:r w:rsidRPr="000F08E3">
              <w:rPr>
                <w:rFonts w:eastAsia="仿宋_GB2312"/>
                <w:bCs/>
                <w:sz w:val="24"/>
              </w:rPr>
              <w:t>[</w:t>
            </w:r>
            <w:r w:rsidRPr="000F08E3">
              <w:rPr>
                <w:rFonts w:eastAsia="仿宋_GB2312"/>
                <w:bCs/>
                <w:sz w:val="24"/>
              </w:rPr>
              <w:t>包括：建设周期的总体思路、建设目标、建设方案，工作目标、工作计划、工作举措等。可附页。</w:t>
            </w:r>
            <w:r w:rsidRPr="000F08E3">
              <w:rPr>
                <w:rFonts w:eastAsia="仿宋_GB2312"/>
                <w:bCs/>
                <w:sz w:val="24"/>
              </w:rPr>
              <w:t>]</w:t>
            </w:r>
          </w:p>
          <w:p w14:paraId="19FF4B43" w14:textId="77777777" w:rsidR="009A5190" w:rsidRDefault="009A5190" w:rsidP="004E4A51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20CF35FB" w14:textId="5135DA2A" w:rsidR="00D27635" w:rsidRPr="000F08E3" w:rsidRDefault="00D27635" w:rsidP="004E4A51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</w:tc>
      </w:tr>
    </w:tbl>
    <w:p w14:paraId="7CC50543" w14:textId="77777777" w:rsidR="009A5190" w:rsidRPr="00C07DFF" w:rsidRDefault="009A5190" w:rsidP="00C07DFF">
      <w:pPr>
        <w:pStyle w:val="a3"/>
        <w:numPr>
          <w:ilvl w:val="0"/>
          <w:numId w:val="4"/>
        </w:numPr>
        <w:spacing w:beforeLines="50" w:before="156" w:afterLines="50" w:after="156" w:line="600" w:lineRule="auto"/>
        <w:ind w:firstLineChars="0"/>
        <w:outlineLvl w:val="0"/>
        <w:rPr>
          <w:rFonts w:ascii="黑体" w:eastAsia="黑体" w:hAnsi="黑体"/>
          <w:bCs/>
          <w:sz w:val="28"/>
          <w:szCs w:val="32"/>
        </w:rPr>
      </w:pPr>
      <w:r w:rsidRPr="00C07DFF">
        <w:rPr>
          <w:rFonts w:ascii="黑体" w:eastAsia="黑体" w:hAnsi="黑体"/>
          <w:bCs/>
          <w:sz w:val="28"/>
          <w:szCs w:val="32"/>
        </w:rPr>
        <w:lastRenderedPageBreak/>
        <w:t>预期成果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9A5190" w:rsidRPr="000F08E3" w14:paraId="1425B8DC" w14:textId="77777777" w:rsidTr="00D27635">
        <w:trPr>
          <w:trHeight w:val="6284"/>
          <w:jc w:val="center"/>
        </w:trPr>
        <w:tc>
          <w:tcPr>
            <w:tcW w:w="9113" w:type="dxa"/>
          </w:tcPr>
          <w:p w14:paraId="2D67D7F2" w14:textId="77777777" w:rsidR="009A5190" w:rsidRPr="000F08E3" w:rsidRDefault="009A5190" w:rsidP="004E4A51">
            <w:pPr>
              <w:spacing w:line="400" w:lineRule="exact"/>
              <w:rPr>
                <w:rFonts w:eastAsia="仿宋_GB2312"/>
                <w:bCs/>
                <w:sz w:val="24"/>
              </w:rPr>
            </w:pPr>
            <w:r w:rsidRPr="000F08E3">
              <w:rPr>
                <w:rFonts w:eastAsia="仿宋_GB2312"/>
                <w:bCs/>
                <w:sz w:val="24"/>
              </w:rPr>
              <w:t>[</w:t>
            </w:r>
            <w:r w:rsidRPr="000F08E3">
              <w:rPr>
                <w:rFonts w:eastAsia="仿宋_GB2312"/>
                <w:bCs/>
                <w:sz w:val="24"/>
              </w:rPr>
              <w:t>包括：预期工作成效、预期创建成果和预期推广成绩。可附页。</w:t>
            </w:r>
            <w:r w:rsidRPr="000F08E3">
              <w:rPr>
                <w:rFonts w:eastAsia="仿宋_GB2312"/>
                <w:bCs/>
                <w:sz w:val="24"/>
              </w:rPr>
              <w:t>]</w:t>
            </w:r>
          </w:p>
          <w:p w14:paraId="03D43B74" w14:textId="77777777" w:rsidR="009A5190" w:rsidRPr="000F08E3" w:rsidRDefault="009A5190" w:rsidP="004E4A51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73580E33" w14:textId="77777777" w:rsidR="009A5190" w:rsidRPr="000F08E3" w:rsidRDefault="009A5190" w:rsidP="00D27635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</w:tc>
      </w:tr>
    </w:tbl>
    <w:p w14:paraId="06318CFE" w14:textId="77777777" w:rsidR="009A5190" w:rsidRPr="00C07DFF" w:rsidRDefault="009A5190" w:rsidP="00C07DFF">
      <w:pPr>
        <w:pStyle w:val="a3"/>
        <w:numPr>
          <w:ilvl w:val="0"/>
          <w:numId w:val="4"/>
        </w:numPr>
        <w:spacing w:beforeLines="50" w:before="156" w:afterLines="50" w:after="156" w:line="276" w:lineRule="auto"/>
        <w:ind w:firstLineChars="0"/>
        <w:outlineLvl w:val="0"/>
        <w:rPr>
          <w:rFonts w:ascii="黑体" w:eastAsia="黑体" w:hAnsi="黑体"/>
          <w:bCs/>
          <w:sz w:val="28"/>
          <w:szCs w:val="32"/>
        </w:rPr>
      </w:pPr>
      <w:r w:rsidRPr="00C07DFF">
        <w:rPr>
          <w:rFonts w:ascii="黑体" w:eastAsia="黑体" w:hAnsi="黑体"/>
          <w:bCs/>
          <w:sz w:val="28"/>
          <w:szCs w:val="32"/>
        </w:rPr>
        <w:t>工作保障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9A5190" w:rsidRPr="000F08E3" w14:paraId="5625F8C2" w14:textId="77777777" w:rsidTr="00D27635">
        <w:trPr>
          <w:trHeight w:val="4855"/>
          <w:jc w:val="center"/>
        </w:trPr>
        <w:tc>
          <w:tcPr>
            <w:tcW w:w="8734" w:type="dxa"/>
          </w:tcPr>
          <w:p w14:paraId="35FAA12C" w14:textId="1C873051" w:rsidR="009A5190" w:rsidRPr="000F08E3" w:rsidRDefault="009A5190" w:rsidP="004E4A51">
            <w:pPr>
              <w:spacing w:line="400" w:lineRule="exact"/>
              <w:rPr>
                <w:rFonts w:eastAsia="仿宋_GB2312"/>
                <w:bCs/>
                <w:sz w:val="24"/>
              </w:rPr>
            </w:pPr>
            <w:r w:rsidRPr="000F08E3">
              <w:rPr>
                <w:rFonts w:eastAsia="仿宋_GB2312"/>
                <w:bCs/>
                <w:sz w:val="24"/>
              </w:rPr>
              <w:t>[</w:t>
            </w:r>
            <w:r w:rsidRPr="000F08E3">
              <w:rPr>
                <w:rFonts w:eastAsia="仿宋_GB2312"/>
                <w:bCs/>
                <w:sz w:val="24"/>
              </w:rPr>
              <w:t>包括：</w:t>
            </w:r>
            <w:r w:rsidR="00D27635">
              <w:rPr>
                <w:rFonts w:eastAsia="仿宋_GB2312" w:hint="eastAsia"/>
                <w:bCs/>
                <w:sz w:val="24"/>
              </w:rPr>
              <w:t>人员设置</w:t>
            </w:r>
            <w:r w:rsidRPr="000F08E3">
              <w:rPr>
                <w:rFonts w:eastAsia="仿宋_GB2312"/>
                <w:bCs/>
                <w:sz w:val="24"/>
              </w:rPr>
              <w:t>、</w:t>
            </w:r>
            <w:r w:rsidR="00D27635">
              <w:rPr>
                <w:rFonts w:eastAsia="仿宋_GB2312" w:hint="eastAsia"/>
                <w:bCs/>
                <w:sz w:val="24"/>
              </w:rPr>
              <w:t>资源与</w:t>
            </w:r>
            <w:r w:rsidRPr="000F08E3">
              <w:rPr>
                <w:rFonts w:eastAsia="仿宋_GB2312"/>
                <w:bCs/>
                <w:sz w:val="24"/>
              </w:rPr>
              <w:t>经费支持等。可附页。</w:t>
            </w:r>
            <w:r w:rsidRPr="000F08E3">
              <w:rPr>
                <w:rFonts w:eastAsia="仿宋_GB2312"/>
                <w:bCs/>
                <w:sz w:val="24"/>
              </w:rPr>
              <w:t>]</w:t>
            </w:r>
          </w:p>
          <w:p w14:paraId="6B05F7F6" w14:textId="77777777" w:rsidR="009A5190" w:rsidRPr="000F08E3" w:rsidRDefault="009A5190" w:rsidP="004E4A51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36F0FCFB" w14:textId="77777777" w:rsidR="009A5190" w:rsidRPr="000F08E3" w:rsidRDefault="009A5190" w:rsidP="00D27635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</w:tc>
      </w:tr>
    </w:tbl>
    <w:p w14:paraId="5F95B95E" w14:textId="77777777" w:rsidR="009A5190" w:rsidRPr="00D27635" w:rsidRDefault="009A5190" w:rsidP="00D27635">
      <w:pPr>
        <w:pStyle w:val="a3"/>
        <w:spacing w:beforeLines="50" w:before="156" w:afterLines="50" w:after="156" w:line="600" w:lineRule="auto"/>
        <w:ind w:firstLineChars="0" w:firstLine="0"/>
        <w:outlineLvl w:val="0"/>
      </w:pPr>
    </w:p>
    <w:sectPr w:rsidR="009A5190" w:rsidRPr="00D27635" w:rsidSect="00060F85">
      <w:footerReference w:type="even" r:id="rId7"/>
      <w:footerReference w:type="default" r:id="rId8"/>
      <w:pgSz w:w="11900" w:h="16840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60988" w14:textId="77777777" w:rsidR="00191BA5" w:rsidRDefault="00191BA5" w:rsidP="0060437B">
      <w:r>
        <w:separator/>
      </w:r>
    </w:p>
  </w:endnote>
  <w:endnote w:type="continuationSeparator" w:id="0">
    <w:p w14:paraId="41D4FC7F" w14:textId="77777777" w:rsidR="00191BA5" w:rsidRDefault="00191BA5" w:rsidP="006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3D87B" w14:textId="77777777" w:rsidR="0060437B" w:rsidRDefault="0060437B" w:rsidP="0060437B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44ADDE" w14:textId="77777777" w:rsidR="0060437B" w:rsidRDefault="006043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FA54F" w14:textId="77777777" w:rsidR="0060437B" w:rsidRPr="00C1095C" w:rsidRDefault="0060437B" w:rsidP="00CD4C47">
    <w:pPr>
      <w:pStyle w:val="a4"/>
      <w:framePr w:wrap="none" w:vAnchor="text" w:hAnchor="margin" w:xAlign="center" w:y="1"/>
      <w:rPr>
        <w:rStyle w:val="a6"/>
        <w:sz w:val="28"/>
        <w:szCs w:val="28"/>
      </w:rPr>
    </w:pPr>
    <w:r w:rsidRPr="00C1095C">
      <w:rPr>
        <w:rStyle w:val="a6"/>
        <w:sz w:val="28"/>
        <w:szCs w:val="28"/>
      </w:rPr>
      <w:fldChar w:fldCharType="begin"/>
    </w:r>
    <w:r w:rsidRPr="00C1095C">
      <w:rPr>
        <w:rStyle w:val="a6"/>
        <w:sz w:val="28"/>
        <w:szCs w:val="28"/>
      </w:rPr>
      <w:instrText xml:space="preserve">PAGE  </w:instrText>
    </w:r>
    <w:r w:rsidRPr="00C1095C">
      <w:rPr>
        <w:rStyle w:val="a6"/>
        <w:sz w:val="28"/>
        <w:szCs w:val="28"/>
      </w:rPr>
      <w:fldChar w:fldCharType="separate"/>
    </w:r>
    <w:r w:rsidR="00253236">
      <w:rPr>
        <w:rStyle w:val="a6"/>
        <w:noProof/>
        <w:sz w:val="28"/>
        <w:szCs w:val="28"/>
      </w:rPr>
      <w:t>4</w:t>
    </w:r>
    <w:r w:rsidRPr="00C1095C">
      <w:rPr>
        <w:rStyle w:val="a6"/>
        <w:sz w:val="28"/>
        <w:szCs w:val="28"/>
      </w:rPr>
      <w:fldChar w:fldCharType="end"/>
    </w:r>
  </w:p>
  <w:p w14:paraId="3525ABBB" w14:textId="77777777" w:rsidR="0060437B" w:rsidRDefault="006043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A840F" w14:textId="77777777" w:rsidR="00191BA5" w:rsidRDefault="00191BA5" w:rsidP="0060437B">
      <w:r>
        <w:separator/>
      </w:r>
    </w:p>
  </w:footnote>
  <w:footnote w:type="continuationSeparator" w:id="0">
    <w:p w14:paraId="48B1F47E" w14:textId="77777777" w:rsidR="00191BA5" w:rsidRDefault="00191BA5" w:rsidP="006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221"/>
    <w:multiLevelType w:val="multilevel"/>
    <w:tmpl w:val="D55CB9B6"/>
    <w:lvl w:ilvl="0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EE6660"/>
    <w:multiLevelType w:val="multilevel"/>
    <w:tmpl w:val="643A74B8"/>
    <w:lvl w:ilvl="0">
      <w:start w:val="1"/>
      <w:numFmt w:val="chineseCountingThousand"/>
      <w:lvlText w:val="%1、"/>
      <w:lvlJc w:val="left"/>
      <w:pPr>
        <w:ind w:left="227" w:hanging="227"/>
      </w:pPr>
      <w:rPr>
        <w:rFonts w:ascii="黑体" w:eastAsia="黑体" w:hAnsi="黑体"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A9592C"/>
    <w:multiLevelType w:val="multilevel"/>
    <w:tmpl w:val="93521D56"/>
    <w:lvl w:ilvl="0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2777F3"/>
    <w:multiLevelType w:val="multilevel"/>
    <w:tmpl w:val="5E76637C"/>
    <w:lvl w:ilvl="0">
      <w:start w:val="1"/>
      <w:numFmt w:val="chineseCountingThousand"/>
      <w:lvlText w:val="%1、"/>
      <w:lvlJc w:val="left"/>
      <w:pPr>
        <w:ind w:left="113" w:hanging="113"/>
      </w:pPr>
      <w:rPr>
        <w:rFonts w:ascii="黑体" w:eastAsia="黑体" w:hAnsi="黑体"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721B98"/>
    <w:multiLevelType w:val="hybridMultilevel"/>
    <w:tmpl w:val="D55CB9B6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A761C4"/>
    <w:multiLevelType w:val="hybridMultilevel"/>
    <w:tmpl w:val="E6B2E4D8"/>
    <w:lvl w:ilvl="0" w:tplc="D248D1D0">
      <w:start w:val="1"/>
      <w:numFmt w:val="chineseCountingThousand"/>
      <w:lvlText w:val="%1、"/>
      <w:lvlJc w:val="left"/>
      <w:pPr>
        <w:ind w:left="0" w:firstLine="0"/>
      </w:pPr>
      <w:rPr>
        <w:rFonts w:ascii="黑体" w:eastAsia="黑体" w:hAnsi="黑体" w:hint="eastAsia"/>
        <w:b w:val="0"/>
        <w:i w:val="0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7F0759"/>
    <w:multiLevelType w:val="multilevel"/>
    <w:tmpl w:val="707F0759"/>
    <w:lvl w:ilvl="0">
      <w:start w:val="1"/>
      <w:numFmt w:val="chineseCountingThousand"/>
      <w:lvlText w:val="%1、"/>
      <w:lvlJc w:val="left"/>
      <w:pPr>
        <w:ind w:left="108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90"/>
    <w:rsid w:val="000442F6"/>
    <w:rsid w:val="00060F85"/>
    <w:rsid w:val="00067A1E"/>
    <w:rsid w:val="000878BE"/>
    <w:rsid w:val="000945BC"/>
    <w:rsid w:val="0009512F"/>
    <w:rsid w:val="000F25BC"/>
    <w:rsid w:val="00165E2D"/>
    <w:rsid w:val="00191BA5"/>
    <w:rsid w:val="00194C80"/>
    <w:rsid w:val="001A197B"/>
    <w:rsid w:val="0023100F"/>
    <w:rsid w:val="00232648"/>
    <w:rsid w:val="00253236"/>
    <w:rsid w:val="00255BF2"/>
    <w:rsid w:val="002771B2"/>
    <w:rsid w:val="00294268"/>
    <w:rsid w:val="002A625A"/>
    <w:rsid w:val="002E224E"/>
    <w:rsid w:val="00303495"/>
    <w:rsid w:val="00307481"/>
    <w:rsid w:val="00343626"/>
    <w:rsid w:val="00390583"/>
    <w:rsid w:val="003E1C28"/>
    <w:rsid w:val="00412C93"/>
    <w:rsid w:val="00450AB4"/>
    <w:rsid w:val="00453676"/>
    <w:rsid w:val="004A4E4E"/>
    <w:rsid w:val="004B4035"/>
    <w:rsid w:val="004F5FED"/>
    <w:rsid w:val="0058160E"/>
    <w:rsid w:val="005A2652"/>
    <w:rsid w:val="005D3828"/>
    <w:rsid w:val="0060437B"/>
    <w:rsid w:val="006F4F15"/>
    <w:rsid w:val="00711E23"/>
    <w:rsid w:val="007345C6"/>
    <w:rsid w:val="00745D24"/>
    <w:rsid w:val="007D11C3"/>
    <w:rsid w:val="007F364C"/>
    <w:rsid w:val="00801084"/>
    <w:rsid w:val="00836D2C"/>
    <w:rsid w:val="0085221A"/>
    <w:rsid w:val="00852A09"/>
    <w:rsid w:val="008B184F"/>
    <w:rsid w:val="00905380"/>
    <w:rsid w:val="0099457D"/>
    <w:rsid w:val="009A5190"/>
    <w:rsid w:val="009F6DC0"/>
    <w:rsid w:val="00A01B78"/>
    <w:rsid w:val="00A13792"/>
    <w:rsid w:val="00A22A2E"/>
    <w:rsid w:val="00A4731B"/>
    <w:rsid w:val="00AA63FC"/>
    <w:rsid w:val="00AC6F16"/>
    <w:rsid w:val="00B54DCB"/>
    <w:rsid w:val="00B60CD7"/>
    <w:rsid w:val="00B80A3B"/>
    <w:rsid w:val="00BA6D8E"/>
    <w:rsid w:val="00BC12F6"/>
    <w:rsid w:val="00C07DFF"/>
    <w:rsid w:val="00C1095C"/>
    <w:rsid w:val="00CB1C2E"/>
    <w:rsid w:val="00CB2F78"/>
    <w:rsid w:val="00CB7AED"/>
    <w:rsid w:val="00CE71F1"/>
    <w:rsid w:val="00D011CC"/>
    <w:rsid w:val="00D27635"/>
    <w:rsid w:val="00D31108"/>
    <w:rsid w:val="00D32CDC"/>
    <w:rsid w:val="00D6749D"/>
    <w:rsid w:val="00DE50D7"/>
    <w:rsid w:val="00DE61C8"/>
    <w:rsid w:val="00E05980"/>
    <w:rsid w:val="00E37E50"/>
    <w:rsid w:val="00E55B41"/>
    <w:rsid w:val="00EA6F04"/>
    <w:rsid w:val="00EB106B"/>
    <w:rsid w:val="00EB56CF"/>
    <w:rsid w:val="00F63DE8"/>
    <w:rsid w:val="00F6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C06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19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190"/>
    <w:pPr>
      <w:ind w:firstLineChars="200" w:firstLine="42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604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60437B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60437B"/>
  </w:style>
  <w:style w:type="paragraph" w:styleId="a7">
    <w:name w:val="header"/>
    <w:basedOn w:val="a"/>
    <w:link w:val="a8"/>
    <w:uiPriority w:val="99"/>
    <w:unhideWhenUsed/>
    <w:rsid w:val="00604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043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Headings</vt:lpstr>
      </vt:variant>
      <vt:variant>
        <vt:i4>7</vt:i4>
      </vt:variant>
    </vt:vector>
  </HeadingPairs>
  <TitlesOfParts>
    <vt:vector size="7" baseType="lpstr">
      <vt:lpstr>基本信息</vt:lpstr>
      <vt:lpstr>工作基础</vt:lpstr>
      <vt:lpstr>建设计划</vt:lpstr>
      <vt:lpstr/>
      <vt:lpstr>预期成果</vt:lpstr>
      <vt:lpstr>工作保障</vt:lpstr>
      <vt:lpstr>院级党组织意见</vt:lpstr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孔健威</dc:creator>
  <cp:keywords/>
  <dc:description/>
  <cp:lastModifiedBy>tyq</cp:lastModifiedBy>
  <cp:revision>6</cp:revision>
  <dcterms:created xsi:type="dcterms:W3CDTF">2022-02-23T07:28:00Z</dcterms:created>
  <dcterms:modified xsi:type="dcterms:W3CDTF">2022-03-01T02:38:00Z</dcterms:modified>
</cp:coreProperties>
</file>