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F0ED" w14:textId="77777777" w:rsidR="004E4C16" w:rsidRDefault="004E4C16" w:rsidP="004E4C16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85D77AF" w14:textId="77777777" w:rsidR="004E4C16" w:rsidRDefault="004E4C16" w:rsidP="004E4C16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Style w:val="NormalCharacter"/>
          <w:rFonts w:ascii="MS Mincho" w:eastAsia="MS Mincho" w:hAnsi="MS Mincho" w:cs="MS Mincho"/>
          <w:color w:val="000000"/>
          <w:kern w:val="0"/>
          <w:sz w:val="44"/>
          <w:szCs w:val="44"/>
        </w:rPr>
        <w:t>参</w:t>
      </w:r>
      <w:r>
        <w:rPr>
          <w:rStyle w:val="NormalCharacter"/>
          <w:rFonts w:ascii="MS Mincho" w:eastAsia="MS Mincho" w:hAnsi="MS Mincho" w:cs="MS Mincho"/>
          <w:color w:val="000000"/>
          <w:kern w:val="0"/>
          <w:sz w:val="44"/>
          <w:szCs w:val="44"/>
          <w:lang w:eastAsia="zh-Hans"/>
        </w:rPr>
        <w:t>会</w:t>
      </w:r>
      <w:r>
        <w:rPr>
          <w:rStyle w:val="NormalCharacter"/>
          <w:rFonts w:ascii="MS Mincho" w:eastAsia="MS Mincho" w:hAnsi="MS Mincho" w:cs="MS Mincho"/>
          <w:color w:val="000000"/>
          <w:kern w:val="0"/>
          <w:sz w:val="44"/>
          <w:szCs w:val="44"/>
        </w:rPr>
        <w:t>人</w:t>
      </w:r>
      <w:r>
        <w:rPr>
          <w:rStyle w:val="NormalCharacter"/>
          <w:rFonts w:ascii="宋体" w:hAnsi="宋体" w:cs="宋体"/>
          <w:color w:val="000000"/>
          <w:kern w:val="0"/>
          <w:sz w:val="44"/>
          <w:szCs w:val="44"/>
        </w:rPr>
        <w:t>员</w:t>
      </w:r>
      <w:r>
        <w:rPr>
          <w:rStyle w:val="NormalCharacter"/>
          <w:rFonts w:ascii="MS Mincho" w:eastAsia="MS Mincho" w:hAnsi="MS Mincho" w:cs="MS Mincho"/>
          <w:color w:val="000000"/>
          <w:kern w:val="0"/>
          <w:sz w:val="44"/>
          <w:szCs w:val="44"/>
        </w:rPr>
        <w:t>疫情防控信息登</w:t>
      </w:r>
      <w:r>
        <w:rPr>
          <w:rStyle w:val="NormalCharacter"/>
          <w:rFonts w:ascii="宋体" w:hAnsi="宋体" w:cs="宋体"/>
          <w:color w:val="000000"/>
          <w:kern w:val="0"/>
          <w:sz w:val="44"/>
          <w:szCs w:val="44"/>
        </w:rPr>
        <w:t>记</w:t>
      </w:r>
      <w:r>
        <w:rPr>
          <w:rStyle w:val="NormalCharacter"/>
          <w:rFonts w:ascii="MS Mincho" w:eastAsia="MS Mincho" w:hAnsi="MS Mincho" w:cs="MS Mincho"/>
          <w:color w:val="000000"/>
          <w:kern w:val="0"/>
          <w:sz w:val="44"/>
          <w:szCs w:val="44"/>
        </w:rPr>
        <w:t>表</w:t>
      </w:r>
    </w:p>
    <w:tbl>
      <w:tblPr>
        <w:tblpPr w:leftFromText="180" w:rightFromText="180" w:vertAnchor="text" w:horzAnchor="page" w:tblpX="1555" w:tblpY="328"/>
        <w:tblOverlap w:val="never"/>
        <w:tblW w:w="14089" w:type="dxa"/>
        <w:tblLayout w:type="fixed"/>
        <w:tblLook w:val="04A0" w:firstRow="1" w:lastRow="0" w:firstColumn="1" w:lastColumn="0" w:noHBand="0" w:noVBand="1"/>
      </w:tblPr>
      <w:tblGrid>
        <w:gridCol w:w="1103"/>
        <w:gridCol w:w="1656"/>
        <w:gridCol w:w="912"/>
        <w:gridCol w:w="827"/>
        <w:gridCol w:w="414"/>
        <w:gridCol w:w="851"/>
        <w:gridCol w:w="806"/>
        <w:gridCol w:w="2540"/>
        <w:gridCol w:w="2347"/>
        <w:gridCol w:w="2633"/>
      </w:tblGrid>
      <w:tr w:rsidR="004E4C16" w14:paraId="12678CB9" w14:textId="77777777" w:rsidTr="00036CF8">
        <w:trPr>
          <w:trHeight w:val="45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14C54846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254C8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B7512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6E31E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3DCD9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C60D9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C53E0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单位及职务</w:t>
            </w:r>
          </w:p>
        </w:tc>
        <w:tc>
          <w:tcPr>
            <w:tcW w:w="4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99B4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4E4C16" w14:paraId="7287BDCC" w14:textId="77777777" w:rsidTr="00036CF8">
        <w:trPr>
          <w:cantSplit/>
          <w:trHeight w:val="320"/>
        </w:trPr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5246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居住地（具体到门牌号）</w:t>
            </w:r>
          </w:p>
        </w:tc>
        <w:tc>
          <w:tcPr>
            <w:tcW w:w="38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722B1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C348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4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78FA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4E4C16" w14:paraId="02039763" w14:textId="77777777" w:rsidTr="00036CF8">
        <w:trPr>
          <w:cantSplit/>
          <w:trHeight w:val="320"/>
        </w:trPr>
        <w:tc>
          <w:tcPr>
            <w:tcW w:w="2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370A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8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16542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5AAA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DC63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E4C16" w14:paraId="7D869B80" w14:textId="77777777" w:rsidTr="00036CF8">
        <w:trPr>
          <w:cantSplit/>
          <w:trHeight w:val="320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6723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9011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1.有无发热</w:t>
            </w:r>
          </w:p>
        </w:tc>
        <w:tc>
          <w:tcPr>
            <w:tcW w:w="30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D1AB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73967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2.有无呼吸系统及其他症状（如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咳嗽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头痛、胸闷气促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等）</w:t>
            </w: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0BAC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4E4C16" w14:paraId="3B0996D8" w14:textId="77777777" w:rsidTr="00036CF8">
        <w:trPr>
          <w:cantSplit/>
          <w:trHeight w:val="320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6B6C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D3B1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5C1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56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24888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64D1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E4C16" w14:paraId="23821689" w14:textId="77777777" w:rsidTr="00036CF8">
        <w:trPr>
          <w:cantSplit/>
          <w:trHeight w:val="797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AC0A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本人</w:t>
            </w:r>
          </w:p>
          <w:p w14:paraId="0790F818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接触史</w:t>
            </w:r>
          </w:p>
        </w:tc>
        <w:tc>
          <w:tcPr>
            <w:tcW w:w="10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58F4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会前14天内是否去过境外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及国内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中高风险地区或接触过来自以上区域的人员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（如有上述情况，请具体说明，否则填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无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773C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 </w:t>
            </w:r>
          </w:p>
        </w:tc>
      </w:tr>
      <w:tr w:rsidR="004E4C16" w14:paraId="52203B54" w14:textId="77777777" w:rsidTr="00036CF8">
        <w:trPr>
          <w:cantSplit/>
          <w:trHeight w:val="647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4229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082B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E4C16" w14:paraId="70E3BD02" w14:textId="77777777" w:rsidTr="00036CF8">
        <w:trPr>
          <w:cantSplit/>
          <w:trHeight w:val="595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0D9F6" w14:textId="77777777" w:rsidR="004E4C16" w:rsidRDefault="004E4C16" w:rsidP="00036CF8">
            <w:pPr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共同生活人员身体健康状况及接触史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810C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5231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1.有无发热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21C8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B26D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2.有无呼吸系统及其他症状（如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咳嗽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头痛、胸闷气促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等）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BEFD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4E4C16" w14:paraId="21AC1F97" w14:textId="77777777" w:rsidTr="00036CF8">
        <w:trPr>
          <w:cantSplit/>
          <w:trHeight w:val="714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F268" w14:textId="77777777" w:rsidR="004E4C16" w:rsidRDefault="004E4C16" w:rsidP="00036CF8">
            <w:pPr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E6336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会前14天内是否去过境外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4"/>
              </w:rPr>
              <w:t>及国内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中高风险地区或接触过来自以上区域的人员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（如有上述情况，请具体说明，否则填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无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E9F5" w14:textId="77777777" w:rsidR="004E4C16" w:rsidRDefault="004E4C16" w:rsidP="00036CF8">
            <w:pPr>
              <w:widowControl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0"/>
              </w:rPr>
              <w:t xml:space="preserve"> </w:t>
            </w:r>
          </w:p>
        </w:tc>
      </w:tr>
      <w:tr w:rsidR="004E4C16" w14:paraId="3619FC99" w14:textId="77777777" w:rsidTr="00036CF8">
        <w:trPr>
          <w:cantSplit/>
          <w:trHeight w:val="843"/>
        </w:trPr>
        <w:tc>
          <w:tcPr>
            <w:tcW w:w="11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4B78C" w14:textId="77777777" w:rsidR="004E4C16" w:rsidRDefault="004E4C16" w:rsidP="00036CF8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71F0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E4C16" w14:paraId="7380CEC2" w14:textId="77777777" w:rsidTr="00036CF8">
        <w:trPr>
          <w:trHeight w:val="831"/>
        </w:trPr>
        <w:tc>
          <w:tcPr>
            <w:tcW w:w="14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C4F74" w14:textId="77777777" w:rsidR="004E4C16" w:rsidRDefault="004E4C16" w:rsidP="00036CF8">
            <w:pPr>
              <w:widowControl/>
              <w:snapToGrid w:val="0"/>
              <w:textAlignment w:val="baseline"/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</w:rPr>
              <w:t>备注：本表</w:t>
            </w:r>
            <w:r>
              <w:rPr>
                <w:rStyle w:val="NormalCharacter"/>
                <w:rFonts w:ascii="等线" w:eastAsia="等线" w:hAnsi="宋体" w:hint="eastAsia"/>
                <w:color w:val="000000"/>
                <w:kern w:val="0"/>
                <w:sz w:val="22"/>
                <w:szCs w:val="22"/>
              </w:rPr>
              <w:t>请于报到时交会务组</w:t>
            </w: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</w:rPr>
              <w:t xml:space="preserve">。          </w:t>
            </w:r>
            <w:r>
              <w:rPr>
                <w:rStyle w:val="NormalCharacter"/>
                <w:rFonts w:ascii="等线" w:eastAsia="等线" w:hAnsi="宋体" w:hint="eastAsia"/>
                <w:color w:val="000000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</w:rPr>
              <w:t>填表人：</w:t>
            </w: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Style w:val="NormalCharacter"/>
                <w:rFonts w:ascii="等线" w:eastAsia="等线" w:hAnsi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  <w:u w:val="single"/>
              </w:rPr>
              <w:t xml:space="preserve">             （</w:t>
            </w:r>
            <w:r>
              <w:rPr>
                <w:rStyle w:val="NormalCharacter"/>
                <w:rFonts w:ascii="等线" w:eastAsia="等线" w:hAnsi="宋体"/>
                <w:color w:val="000000"/>
                <w:kern w:val="0"/>
                <w:sz w:val="22"/>
                <w:szCs w:val="22"/>
              </w:rPr>
              <w:t xml:space="preserve">本人手写签名）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810E631" w14:textId="77777777" w:rsidR="006E1C4D" w:rsidRPr="004E4C16" w:rsidRDefault="006E1C4D"/>
    <w:sectPr w:rsidR="006E1C4D" w:rsidRPr="004E4C16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6E609" w14:textId="77777777" w:rsidR="00EE1FDE" w:rsidRDefault="00EE1FDE" w:rsidP="004E4C16">
      <w:r>
        <w:separator/>
      </w:r>
    </w:p>
  </w:endnote>
  <w:endnote w:type="continuationSeparator" w:id="0">
    <w:p w14:paraId="6D910D3F" w14:textId="77777777" w:rsidR="00EE1FDE" w:rsidRDefault="00EE1FDE" w:rsidP="004E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F259C" w14:textId="74E6F7C8" w:rsidR="000E3B87" w:rsidRDefault="004E4C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EA1F7" wp14:editId="644638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84751" w14:textId="77777777" w:rsidR="000E3B87" w:rsidRPr="009B1BD1" w:rsidRDefault="00EE1FD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A1F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" filled="f" stroked="f" strokeweight=".5pt">
              <v:textbox style="mso-fit-shape-to-text:t" inset="0,0,0,0">
                <w:txbxContent>
                  <w:p w14:paraId="05184751" w14:textId="77777777" w:rsidR="000E3B87" w:rsidRPr="009B1BD1" w:rsidRDefault="00EE1FD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</w:instrText>
                    </w:r>
                    <w:r>
                      <w:rPr>
                        <w:rFonts w:hint="eastAsia"/>
                        <w:sz w:val="18"/>
                      </w:rPr>
                      <w:instrText xml:space="preserve">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926C" w14:textId="77777777" w:rsidR="00EE1FDE" w:rsidRDefault="00EE1FDE" w:rsidP="004E4C16">
      <w:r>
        <w:separator/>
      </w:r>
    </w:p>
  </w:footnote>
  <w:footnote w:type="continuationSeparator" w:id="0">
    <w:p w14:paraId="7AD96E48" w14:textId="77777777" w:rsidR="00EE1FDE" w:rsidRDefault="00EE1FDE" w:rsidP="004E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A4"/>
    <w:rsid w:val="004E4C16"/>
    <w:rsid w:val="005B79A4"/>
    <w:rsid w:val="006E1C4D"/>
    <w:rsid w:val="00E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CAC24"/>
  <w15:chartTrackingRefBased/>
  <w15:docId w15:val="{3D18C81C-C281-431B-A833-3D23057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C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C16"/>
    <w:rPr>
      <w:sz w:val="18"/>
      <w:szCs w:val="18"/>
    </w:rPr>
  </w:style>
  <w:style w:type="paragraph" w:styleId="a5">
    <w:name w:val="footer"/>
    <w:basedOn w:val="a"/>
    <w:link w:val="a6"/>
    <w:unhideWhenUsed/>
    <w:rsid w:val="004E4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C16"/>
    <w:rPr>
      <w:sz w:val="18"/>
      <w:szCs w:val="18"/>
    </w:rPr>
  </w:style>
  <w:style w:type="character" w:customStyle="1" w:styleId="Char">
    <w:name w:val="页脚 Char"/>
    <w:rsid w:val="004E4C16"/>
    <w:rPr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E4C16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ZJU-Keke</dc:creator>
  <cp:keywords/>
  <dc:description/>
  <cp:lastModifiedBy>ZJU-Keke</cp:lastModifiedBy>
  <cp:revision>2</cp:revision>
  <dcterms:created xsi:type="dcterms:W3CDTF">2022-06-28T09:46:00Z</dcterms:created>
  <dcterms:modified xsi:type="dcterms:W3CDTF">2022-06-28T09:46:00Z</dcterms:modified>
</cp:coreProperties>
</file>