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浙江大学</w:t>
      </w:r>
      <w:r>
        <w:rPr>
          <w:rFonts w:hint="eastAsia" w:ascii="宋体"/>
          <w:b/>
          <w:sz w:val="32"/>
          <w:szCs w:val="32"/>
          <w:u w:val="single"/>
        </w:rPr>
        <w:t xml:space="preserve"> 20</w:t>
      </w:r>
      <w:r>
        <w:rPr>
          <w:rFonts w:hint="eastAsia" w:ascii="宋体"/>
          <w:b/>
          <w:sz w:val="32"/>
          <w:szCs w:val="32"/>
          <w:u w:val="single"/>
          <w:lang w:val="en-US" w:eastAsia="zh-CN"/>
        </w:rPr>
        <w:t>21</w:t>
      </w:r>
      <w:bookmarkStart w:id="0" w:name="_GoBack"/>
      <w:bookmarkEnd w:id="0"/>
      <w:r>
        <w:rPr>
          <w:rFonts w:hint="eastAsia"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</w:rPr>
        <w:t>级春季入学博士研究生新生复查表</w:t>
      </w:r>
    </w:p>
    <w:p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</w:p>
    <w:p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 xml:space="preserve">学院（系）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</w:t>
      </w:r>
      <w:r>
        <w:rPr>
          <w:rFonts w:hint="eastAsia" w:ascii="楷体_GB2312" w:eastAsia="楷体_GB2312"/>
          <w:sz w:val="28"/>
          <w:szCs w:val="28"/>
        </w:rPr>
        <w:t>专业</w:t>
      </w:r>
    </w:p>
    <w:tbl>
      <w:tblPr>
        <w:tblStyle w:val="5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6" w:type="dxa"/>
            <w:gridSpan w:val="2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 w:ascii="宋体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</w:tcPr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院系意见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行政负责人意见：  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ind w:firstLine="1800" w:firstLineChars="750"/>
              <w:rPr>
                <w:rFonts w:ascii="宋体"/>
              </w:rPr>
            </w:pPr>
          </w:p>
          <w:p>
            <w:pPr>
              <w:spacing w:line="340" w:lineRule="atLeast"/>
              <w:ind w:firstLine="1800" w:firstLineChars="750"/>
              <w:rPr>
                <w:rFonts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536" w:type="dxa"/>
            <w:gridSpan w:val="3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ind w:firstLine="2040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>
      <w:pPr>
        <w:spacing w:line="360" w:lineRule="auto"/>
        <w:ind w:left="-283" w:leftChars="-118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注：1.在校类型分：非定向，定向；培养类型分：博士生、硕博连读、直接攻博等；</w:t>
      </w:r>
    </w:p>
    <w:p>
      <w:pPr>
        <w:spacing w:line="360" w:lineRule="auto"/>
        <w:ind w:firstLine="105" w:firstLineChars="50"/>
        <w:rPr>
          <w:rFonts w:ascii="宋体"/>
          <w:sz w:val="28"/>
          <w:szCs w:val="28"/>
        </w:rPr>
      </w:pPr>
      <w:r>
        <w:rPr>
          <w:rFonts w:hint="eastAsia" w:ascii="宋体"/>
          <w:sz w:val="21"/>
          <w:szCs w:val="21"/>
        </w:rPr>
        <w:t>2.此表留存院系。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71"/>
    <w:rsid w:val="000662C5"/>
    <w:rsid w:val="005A39BB"/>
    <w:rsid w:val="006F7A8A"/>
    <w:rsid w:val="00804446"/>
    <w:rsid w:val="008B3275"/>
    <w:rsid w:val="009F227D"/>
    <w:rsid w:val="00B86768"/>
    <w:rsid w:val="00BA1DA0"/>
    <w:rsid w:val="00DD0871"/>
    <w:rsid w:val="00E87833"/>
    <w:rsid w:val="00F7245D"/>
    <w:rsid w:val="00FB00AE"/>
    <w:rsid w:val="0A6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widowControl w:val="0"/>
      <w:ind w:left="100" w:leftChars="2500"/>
      <w:jc w:val="both"/>
    </w:pPr>
    <w:rPr>
      <w:kern w:val="2"/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Office_11.1.0.10314_F1E327BC-269C-435d-A152-05C5408002CA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2019-01-25T01:33:00Z</dcterms:created>
  <dc:creator>hjj</dc:creator>
  <cp:lastModifiedBy>斯s</cp:lastModifiedBy>
  <dcterms:modified xsi:type="dcterms:W3CDTF">2021-01-26T03:42:11Z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