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framePr w:w="0" w:wrap="auto" w:vAnchor="margin" w:hAnchor="text" w:yAlign="inline"/>
        <w:jc w:val="center"/>
        <w:rPr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  <w:rtl w:val="0"/>
          <w:lang w:val="zh-TW" w:eastAsia="zh-TW"/>
        </w:rPr>
        <w:t>浙江大学申报卫生技术副高级职务人员主要业绩（任现职以来）</w:t>
      </w:r>
    </w:p>
    <w:p>
      <w:pPr>
        <w:pStyle w:val="7"/>
        <w:framePr w:w="0" w:wrap="auto" w:vAnchor="margin" w:hAnchor="text" w:yAlign="inline"/>
        <w:jc w:val="center"/>
        <w:rPr>
          <w:b/>
          <w:bCs/>
          <w:sz w:val="24"/>
          <w:szCs w:val="24"/>
        </w:rPr>
      </w:pPr>
    </w:p>
    <w:p>
      <w:pPr>
        <w:pStyle w:val="7"/>
        <w:framePr w:w="0" w:wrap="auto" w:vAnchor="margin" w:hAnchor="text" w:yAlign="inline"/>
        <w:rPr>
          <w:rtl w:val="0"/>
        </w:rPr>
      </w:pPr>
      <w:r>
        <w:rPr>
          <w:rFonts w:ascii="宋体" w:hAnsi="宋体" w:eastAsia="宋体" w:cs="宋体"/>
          <w:rtl w:val="0"/>
          <w:lang w:val="zh-TW" w:eastAsia="zh-TW"/>
        </w:rPr>
        <w:t>医院：医学院附属口腔医院</w:t>
      </w:r>
      <w:r>
        <w:rPr>
          <w:rFonts w:ascii="Times New Roman" w:hAnsi="Arial Unicode MS" w:eastAsia="Arial Unicode MS" w:cs="Arial Unicode MS"/>
          <w:rtl w:val="0"/>
          <w:lang w:val="en-US"/>
        </w:rPr>
        <w:t xml:space="preserve"> </w:t>
      </w:r>
      <w:r>
        <w:rPr>
          <w:rFonts w:ascii="宋体" w:hAnsi="宋体" w:eastAsia="宋体" w:cs="宋体"/>
          <w:rtl w:val="0"/>
          <w:lang w:val="zh-TW" w:eastAsia="zh-TW"/>
        </w:rPr>
        <w:t>科室：牙体牙髓科 姓名：王莹</w:t>
      </w:r>
      <w:r>
        <w:rPr>
          <w:rFonts w:ascii="Times New Roman" w:hAnsi="Arial Unicode MS" w:eastAsia="Arial Unicode MS" w:cs="Arial Unicode MS"/>
          <w:rtl w:val="0"/>
          <w:lang w:val="en-US"/>
        </w:rPr>
        <w:t xml:space="preserve"> </w:t>
      </w:r>
      <w:r>
        <w:rPr>
          <w:rFonts w:ascii="宋体" w:hAnsi="宋体" w:eastAsia="宋体" w:cs="宋体"/>
          <w:rtl w:val="0"/>
          <w:lang w:val="zh-TW" w:eastAsia="zh-TW"/>
        </w:rPr>
        <w:t>性别：女</w:t>
      </w:r>
      <w:r>
        <w:rPr>
          <w:rFonts w:ascii="Times New Roman" w:hAnsi="Arial Unicode MS" w:eastAsia="Arial Unicode MS" w:cs="Arial Unicode MS"/>
          <w:rtl w:val="0"/>
          <w:lang w:val="en-US"/>
        </w:rPr>
        <w:t xml:space="preserve"> </w:t>
      </w:r>
      <w:r>
        <w:rPr>
          <w:rFonts w:ascii="宋体" w:hAnsi="宋体" w:eastAsia="宋体" w:cs="宋体"/>
          <w:rtl w:val="0"/>
          <w:lang w:val="zh-TW" w:eastAsia="zh-TW"/>
        </w:rPr>
        <w:t>出生年月：</w:t>
      </w:r>
      <w:r>
        <w:rPr>
          <w:rFonts w:ascii="Times New Roman" w:hAnsi="Arial Unicode MS" w:eastAsia="Arial Unicode MS" w:cs="Arial Unicode MS"/>
          <w:rtl w:val="0"/>
          <w:lang w:val="en-US"/>
        </w:rPr>
        <w:t xml:space="preserve">1988.1       </w:t>
      </w:r>
    </w:p>
    <w:p>
      <w:pPr>
        <w:pStyle w:val="7"/>
        <w:framePr w:w="0" w:wrap="auto" w:vAnchor="margin" w:hAnchor="text" w:yAlign="inline"/>
        <w:rPr>
          <w:rtl w:val="0"/>
        </w:rPr>
      </w:pPr>
      <w:r>
        <w:rPr>
          <w:rFonts w:ascii="宋体" w:hAnsi="宋体" w:eastAsia="宋体" w:cs="宋体"/>
          <w:rtl w:val="0"/>
          <w:lang w:val="zh-TW" w:eastAsia="zh-TW"/>
        </w:rPr>
        <w:t>兼任党政职务：无</w:t>
      </w:r>
      <w:r>
        <w:rPr>
          <w:rFonts w:ascii="Times New Roman" w:hAnsi="Arial Unicode MS" w:eastAsia="Arial Unicode MS" w:cs="Arial Unicode MS"/>
          <w:rtl w:val="0"/>
          <w:lang w:val="en-US"/>
        </w:rPr>
        <w:t xml:space="preserve">     </w:t>
      </w:r>
      <w:r>
        <w:rPr>
          <w:rFonts w:ascii="宋体" w:hAnsi="宋体" w:eastAsia="宋体" w:cs="宋体"/>
          <w:rtl w:val="0"/>
          <w:lang w:val="zh-TW" w:eastAsia="zh-TW"/>
        </w:rPr>
        <w:t>最后学历及毕业时间：博士研究生</w:t>
      </w:r>
      <w:r>
        <w:rPr>
          <w:rFonts w:ascii="Times New Roman" w:hAnsi="Arial Unicode MS" w:eastAsia="Arial Unicode MS" w:cs="Arial Unicode MS"/>
          <w:rtl w:val="0"/>
          <w:lang w:val="en-US"/>
        </w:rPr>
        <w:t xml:space="preserve"> 2014.6  </w:t>
      </w:r>
      <w:r>
        <w:rPr>
          <w:rFonts w:ascii="宋体" w:hAnsi="宋体" w:eastAsia="宋体" w:cs="宋体"/>
          <w:rtl w:val="0"/>
          <w:lang w:val="zh-TW" w:eastAsia="zh-TW"/>
        </w:rPr>
        <w:t xml:space="preserve"> 继续教育：合格</w:t>
      </w:r>
      <w:r>
        <w:rPr>
          <w:rFonts w:ascii="Times New Roman" w:hAnsi="Arial Unicode MS" w:eastAsia="Arial Unicode MS" w:cs="Arial Unicode MS"/>
          <w:rtl w:val="0"/>
          <w:lang w:val="en-US"/>
        </w:rPr>
        <w:t xml:space="preserve">           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宋体" w:hAnsi="宋体" w:eastAsia="宋体" w:cs="宋体"/>
          <w:rtl w:val="0"/>
          <w:lang w:val="zh-TW" w:eastAsia="zh-TW"/>
        </w:rPr>
        <w:t>现任专业技术职务及晋升时间：主治医生</w:t>
      </w:r>
      <w:r>
        <w:rPr>
          <w:rFonts w:ascii="Times New Roman" w:hAnsi="Arial Unicode MS" w:eastAsia="Arial Unicode MS" w:cs="Arial Unicode MS"/>
          <w:rtl w:val="0"/>
          <w:lang w:val="en-US"/>
        </w:rPr>
        <w:t xml:space="preserve"> 2015.6       </w:t>
      </w:r>
      <w:r>
        <w:rPr>
          <w:rFonts w:ascii="宋体" w:hAnsi="宋体" w:eastAsia="宋体" w:cs="宋体"/>
          <w:rtl w:val="0"/>
          <w:lang w:val="zh-TW" w:eastAsia="zh-TW"/>
        </w:rPr>
        <w:t xml:space="preserve">   拟升职务：副主任医师</w:t>
      </w:r>
    </w:p>
    <w:p>
      <w:pPr>
        <w:pStyle w:val="7"/>
        <w:framePr w:w="0" w:wrap="auto" w:vAnchor="margin" w:hAnchor="text" w:yAlign="inline"/>
        <w:rPr>
          <w:b/>
          <w:bCs/>
        </w:rPr>
      </w:pPr>
    </w:p>
    <w:p>
      <w:pPr>
        <w:pStyle w:val="7"/>
        <w:framePr w:w="0" w:wrap="auto" w:vAnchor="margin" w:hAnchor="text" w:yAlign="inline"/>
        <w:rPr>
          <w:b/>
          <w:bCs/>
        </w:rPr>
      </w:pPr>
      <w:r>
        <w:rPr>
          <w:rFonts w:ascii="宋体" w:hAnsi="宋体" w:eastAsia="宋体" w:cs="宋体"/>
          <w:b/>
          <w:bCs/>
          <w:rtl w:val="0"/>
          <w:lang w:val="zh-TW" w:eastAsia="zh-TW"/>
        </w:rPr>
        <w:t>一、临床工作：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宋体" w:hAnsi="宋体" w:eastAsia="宋体" w:cs="宋体"/>
          <w:rtl w:val="0"/>
          <w:lang w:val="zh-TW" w:eastAsia="zh-TW"/>
        </w:rPr>
        <w:t xml:space="preserve">   每年完成临床工作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47   </w:t>
      </w:r>
      <w:r>
        <w:rPr>
          <w:rFonts w:ascii="宋体" w:hAnsi="宋体" w:eastAsia="宋体" w:cs="宋体"/>
          <w:rtl w:val="0"/>
          <w:lang w:val="zh-TW" w:eastAsia="zh-TW"/>
        </w:rPr>
        <w:t>周，其中普通门诊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235  </w:t>
      </w:r>
      <w:r>
        <w:rPr>
          <w:rFonts w:ascii="宋体" w:hAnsi="宋体" w:eastAsia="宋体" w:cs="宋体"/>
          <w:rtl w:val="0"/>
          <w:lang w:val="zh-TW" w:eastAsia="zh-TW"/>
        </w:rPr>
        <w:t>次，专家门诊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</w:t>
      </w:r>
      <w:r>
        <w:rPr>
          <w:rFonts w:hint="eastAsia" w:ascii="Times New Roman" w:eastAsia="Arial Unicode MS" w:cs="Arial Unicode MS"/>
          <w:u w:val="single"/>
          <w:rtl w:val="0"/>
          <w:lang w:val="en-US" w:eastAsia="zh-CN"/>
        </w:rPr>
        <w:t>0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</w:t>
      </w:r>
      <w:r>
        <w:rPr>
          <w:rFonts w:ascii="宋体" w:hAnsi="宋体" w:eastAsia="宋体" w:cs="宋体"/>
          <w:rtl w:val="0"/>
          <w:lang w:val="zh-TW" w:eastAsia="zh-TW"/>
        </w:rPr>
        <w:t>次，主持查房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</w:t>
      </w:r>
      <w:r>
        <w:rPr>
          <w:rFonts w:hint="eastAsia" w:ascii="Times New Roman" w:eastAsia="Arial Unicode MS" w:cs="Arial Unicode MS"/>
          <w:u w:val="single"/>
          <w:rtl w:val="0"/>
          <w:lang w:val="en-US" w:eastAsia="zh-CN"/>
        </w:rPr>
        <w:t>0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</w:t>
      </w:r>
      <w:r>
        <w:rPr>
          <w:rFonts w:ascii="宋体" w:hAnsi="宋体" w:eastAsia="宋体" w:cs="宋体"/>
          <w:rtl w:val="0"/>
          <w:lang w:val="zh-TW" w:eastAsia="zh-TW"/>
        </w:rPr>
        <w:t>次，参加院内外会诊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</w:t>
      </w:r>
      <w:r>
        <w:rPr>
          <w:rFonts w:hint="eastAsia" w:ascii="Times New Roman" w:eastAsia="Arial Unicode MS" w:cs="Arial Unicode MS"/>
          <w:u w:val="single"/>
          <w:rtl w:val="0"/>
          <w:lang w:val="en-US" w:eastAsia="zh-CN"/>
        </w:rPr>
        <w:t>0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</w:t>
      </w:r>
      <w:r>
        <w:rPr>
          <w:rFonts w:ascii="宋体" w:hAnsi="宋体" w:eastAsia="宋体" w:cs="宋体"/>
          <w:rtl w:val="0"/>
          <w:lang w:val="zh-TW" w:eastAsia="zh-TW"/>
        </w:rPr>
        <w:t>次。</w:t>
      </w:r>
    </w:p>
    <w:p>
      <w:pPr>
        <w:pStyle w:val="7"/>
        <w:framePr w:w="0" w:wrap="auto" w:vAnchor="margin" w:hAnchor="text" w:yAlign="inline"/>
        <w:rPr>
          <w:b/>
          <w:bCs/>
        </w:rPr>
      </w:pPr>
    </w:p>
    <w:p>
      <w:pPr>
        <w:pStyle w:val="7"/>
        <w:framePr w:w="0" w:wrap="auto" w:vAnchor="margin" w:hAnchor="text" w:yAlign="inline"/>
        <w:rPr>
          <w:b/>
          <w:bCs/>
        </w:rPr>
      </w:pPr>
      <w:r>
        <w:rPr>
          <w:rFonts w:ascii="宋体" w:hAnsi="宋体" w:eastAsia="宋体" w:cs="宋体"/>
          <w:b/>
          <w:bCs/>
          <w:rtl w:val="0"/>
          <w:lang w:val="zh-TW" w:eastAsia="zh-TW"/>
        </w:rPr>
        <w:t>二、教学工作：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</w:rPr>
      </w:pPr>
      <w:r>
        <w:rPr>
          <w:rFonts w:ascii="Times New Roman" w:hAnsi="Arial Unicode MS" w:eastAsia="Arial Unicode MS" w:cs="Arial Unicode MS"/>
          <w:rtl w:val="0"/>
          <w:lang w:val="en-US"/>
        </w:rPr>
        <w:t>1</w:t>
      </w:r>
      <w:r>
        <w:rPr>
          <w:rFonts w:ascii="宋体" w:hAnsi="宋体" w:eastAsia="宋体" w:cs="宋体"/>
          <w:rtl w:val="0"/>
          <w:lang w:val="zh-TW" w:eastAsia="zh-TW"/>
        </w:rPr>
        <w:t>、共开设课程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</w:t>
      </w:r>
      <w:r>
        <w:rPr>
          <w:rFonts w:hint="eastAsia" w:ascii="Times New Roman" w:eastAsia="Arial Unicode MS" w:cs="Arial Unicode MS"/>
          <w:u w:val="single"/>
          <w:rtl w:val="0"/>
          <w:lang w:val="en-US" w:eastAsia="zh-CN"/>
        </w:rPr>
        <w:t xml:space="preserve">0 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</w:t>
      </w:r>
      <w:r>
        <w:rPr>
          <w:rFonts w:ascii="宋体" w:hAnsi="宋体" w:eastAsia="宋体" w:cs="宋体"/>
          <w:rtl w:val="0"/>
          <w:lang w:val="zh-TW" w:eastAsia="zh-TW"/>
        </w:rPr>
        <w:t>门，授课时数共计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</w:t>
      </w:r>
      <w:r>
        <w:rPr>
          <w:rFonts w:hint="eastAsia" w:ascii="Times New Roman" w:eastAsia="Arial Unicode MS" w:cs="Arial Unicode MS"/>
          <w:u w:val="single"/>
          <w:rtl w:val="0"/>
          <w:lang w:val="en-US" w:eastAsia="zh-CN"/>
        </w:rPr>
        <w:t xml:space="preserve"> 0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</w:t>
      </w:r>
      <w:r>
        <w:rPr>
          <w:rFonts w:ascii="宋体" w:hAnsi="宋体" w:eastAsia="宋体" w:cs="宋体"/>
          <w:rtl w:val="0"/>
          <w:lang w:val="zh-TW" w:eastAsia="zh-TW"/>
        </w:rPr>
        <w:t>学时。其中必修课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</w:t>
      </w:r>
      <w:r>
        <w:rPr>
          <w:rFonts w:hint="eastAsia" w:ascii="Times New Roman" w:eastAsia="Arial Unicode MS" w:cs="Arial Unicode MS"/>
          <w:u w:val="single"/>
          <w:rtl w:val="0"/>
          <w:lang w:val="en-US" w:eastAsia="zh-CN"/>
        </w:rPr>
        <w:t xml:space="preserve"> 0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</w:t>
      </w:r>
      <w:r>
        <w:rPr>
          <w:rFonts w:ascii="宋体" w:hAnsi="宋体" w:eastAsia="宋体" w:cs="宋体"/>
          <w:rtl w:val="0"/>
          <w:lang w:val="zh-TW" w:eastAsia="zh-TW"/>
        </w:rPr>
        <w:t xml:space="preserve">门，必修课开课情况如下：                   </w:t>
      </w:r>
      <w:r>
        <w:rPr>
          <w:rFonts w:ascii="宋体" w:hAnsi="宋体" w:eastAsia="宋体" w:cs="宋体"/>
          <w:rtl w:val="0"/>
          <w:lang w:val="en-US"/>
        </w:rPr>
        <w:t xml:space="preserve">    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</w:rPr>
      </w:pP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Times New Roman" w:hAnsi="Arial Unicode MS" w:eastAsia="Arial Unicode MS" w:cs="Arial Unicode MS"/>
          <w:rtl w:val="0"/>
          <w:lang w:val="en-US"/>
        </w:rPr>
        <w:t>2</w:t>
      </w:r>
      <w:r>
        <w:rPr>
          <w:rFonts w:ascii="宋体" w:hAnsi="宋体" w:eastAsia="宋体" w:cs="宋体"/>
          <w:rtl w:val="0"/>
          <w:lang w:val="zh-TW" w:eastAsia="zh-TW"/>
        </w:rPr>
        <w:t>、承担临床教学指导教师工作情况：</w:t>
      </w:r>
    </w:p>
    <w:tbl>
      <w:tblPr>
        <w:tblStyle w:val="2"/>
        <w:tblW w:w="8875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shd w:val="clear" w:color="auto" w:fill="auto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31"/>
        <w:gridCol w:w="1646"/>
        <w:gridCol w:w="1575"/>
        <w:gridCol w:w="2070"/>
        <w:gridCol w:w="1179"/>
        <w:gridCol w:w="107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教学年度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课程名称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 w:eastAsia="zh-CN"/>
              </w:rPr>
              <w:t>学时数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授课对象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 w:eastAsia="zh-CN"/>
              </w:rPr>
              <w:t>受益人数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周数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9" w:hRule="atLeast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2015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年度</w:t>
            </w:r>
          </w:p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临床带教</w:t>
            </w:r>
          </w:p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hint="default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 w:eastAsia="zh-CN"/>
              </w:rPr>
              <w:t>12周/人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实习生</w:t>
            </w:r>
          </w:p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4</w:t>
            </w:r>
          </w:p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9" w:hRule="atLeast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2016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年度</w:t>
            </w:r>
          </w:p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临床带教</w:t>
            </w:r>
          </w:p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 w:eastAsia="zh-CN"/>
              </w:rPr>
              <w:t>12周/人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实习生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/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规培生</w:t>
            </w:r>
          </w:p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 w:eastAsia="zh-CN"/>
              </w:rPr>
              <w:t>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3" w:hRule="atLeast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2017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年度</w:t>
            </w:r>
          </w:p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临床带教</w:t>
            </w:r>
          </w:p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 w:eastAsia="zh-CN"/>
              </w:rPr>
              <w:t>12周/人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实习生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/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规培生</w:t>
            </w:r>
          </w:p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 w:eastAsia="zh-CN"/>
              </w:rPr>
              <w:t>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12</w:t>
            </w:r>
          </w:p>
        </w:tc>
      </w:tr>
    </w:tbl>
    <w:p>
      <w:pPr>
        <w:pStyle w:val="7"/>
        <w:framePr w:w="0" w:wrap="auto" w:vAnchor="margin" w:hAnchor="text" w:yAlign="inline"/>
        <w:ind w:firstLine="315"/>
        <w:rPr>
          <w:rFonts w:ascii="宋体" w:hAnsi="宋体" w:eastAsia="宋体" w:cs="宋体"/>
        </w:rPr>
      </w:pPr>
    </w:p>
    <w:p>
      <w:pPr>
        <w:pStyle w:val="7"/>
        <w:framePr w:w="0" w:wrap="auto" w:vAnchor="margin" w:hAnchor="text" w:yAlign="inline"/>
        <w:numPr>
          <w:ilvl w:val="0"/>
          <w:numId w:val="1"/>
        </w:numPr>
        <w:tabs>
          <w:tab w:val="left" w:pos="87"/>
        </w:tabs>
        <w:bidi w:val="0"/>
        <w:ind w:left="87" w:right="0" w:hanging="87"/>
        <w:jc w:val="both"/>
        <w:rPr>
          <w:rFonts w:ascii="Times" w:hAnsi="Times" w:eastAsia="Times" w:cs="Times"/>
          <w:position w:val="0"/>
          <w:rtl w:val="0"/>
          <w:lang w:val="zh-TW" w:eastAsia="zh-TW"/>
        </w:rPr>
      </w:pPr>
      <w:r>
        <w:rPr>
          <w:rFonts w:hint="eastAsia" w:ascii="宋体" w:hAnsi="宋体" w:eastAsia="宋体" w:cs="宋体"/>
          <w:rtl w:val="0"/>
          <w:lang w:val="en-US" w:eastAsia="zh-TW"/>
        </w:rPr>
        <w:t>协助指导硕士生</w:t>
      </w:r>
      <w:r>
        <w:rPr>
          <w:rFonts w:ascii="Times New Roman"/>
          <w:u w:val="single"/>
          <w:rtl w:val="0"/>
          <w:lang w:val="en-US"/>
        </w:rPr>
        <w:t xml:space="preserve">   2  </w:t>
      </w:r>
      <w:r>
        <w:rPr>
          <w:rFonts w:hint="eastAsia" w:ascii="宋体" w:hAnsi="宋体" w:eastAsia="宋体" w:cs="宋体"/>
          <w:rtl w:val="0"/>
          <w:lang w:val="en-US" w:eastAsia="zh-TW"/>
        </w:rPr>
        <w:t>名。</w:t>
      </w:r>
    </w:p>
    <w:tbl>
      <w:tblPr>
        <w:tblStyle w:val="2"/>
        <w:tblW w:w="9038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shd w:val="clear" w:color="auto" w:fill="auto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12"/>
        <w:gridCol w:w="3013"/>
        <w:gridCol w:w="30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atLeast"/>
        </w:trPr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研究生姓名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专业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年级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atLeast"/>
        </w:trPr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王洋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口腔医学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2017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atLeast"/>
        </w:trPr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余梦佳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口腔医学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framePr w:w="0" w:wrap="auto" w:vAnchor="margin" w:hAnchor="text" w:yAlign="inline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2017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级</w:t>
            </w:r>
          </w:p>
        </w:tc>
      </w:tr>
    </w:tbl>
    <w:p>
      <w:pPr>
        <w:pStyle w:val="7"/>
        <w:framePr w:w="0" w:wrap="auto" w:vAnchor="margin" w:hAnchor="text" w:yAlign="inline"/>
        <w:numPr>
          <w:ilvl w:val="0"/>
          <w:numId w:val="2"/>
        </w:numPr>
        <w:tabs>
          <w:tab w:val="left" w:pos="87"/>
        </w:tabs>
        <w:ind w:left="87" w:hanging="87"/>
        <w:jc w:val="left"/>
        <w:rPr>
          <w:rFonts w:ascii="宋体" w:hAnsi="宋体" w:eastAsia="宋体" w:cs="宋体"/>
          <w:position w:val="0"/>
          <w:rtl w:val="0"/>
          <w:lang w:val="zh-TW" w:eastAsia="zh-TW"/>
        </w:rPr>
      </w:pPr>
    </w:p>
    <w:p>
      <w:pPr>
        <w:pStyle w:val="7"/>
        <w:framePr w:w="0" w:wrap="auto" w:vAnchor="margin" w:hAnchor="text" w:yAlign="inline"/>
        <w:rPr>
          <w:b/>
          <w:bCs/>
        </w:rPr>
      </w:pPr>
    </w:p>
    <w:p>
      <w:pPr>
        <w:pStyle w:val="7"/>
        <w:framePr w:w="0" w:wrap="auto" w:vAnchor="margin" w:hAnchor="text" w:yAlign="inline"/>
        <w:rPr>
          <w:b/>
          <w:bCs/>
        </w:rPr>
      </w:pPr>
      <w:r>
        <w:rPr>
          <w:rFonts w:ascii="宋体" w:hAnsi="宋体" w:eastAsia="宋体" w:cs="宋体"/>
          <w:b/>
          <w:bCs/>
          <w:rtl w:val="0"/>
          <w:lang w:val="zh-TW" w:eastAsia="zh-TW"/>
        </w:rPr>
        <w:t>三、科研项目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Times New Roman" w:hAnsi="Arial Unicode MS" w:eastAsia="Arial Unicode MS" w:cs="Arial Unicode MS"/>
          <w:rtl w:val="0"/>
          <w:lang w:val="en-US"/>
        </w:rPr>
        <w:t>1</w:t>
      </w:r>
      <w:r>
        <w:rPr>
          <w:rFonts w:ascii="宋体" w:hAnsi="宋体" w:eastAsia="宋体" w:cs="宋体"/>
          <w:rtl w:val="0"/>
          <w:lang w:val="zh-TW" w:eastAsia="zh-TW"/>
        </w:rPr>
        <w:t>、共参加科研项目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</w:t>
      </w:r>
      <w:r>
        <w:rPr>
          <w:rFonts w:hint="eastAsia" w:ascii="Times New Roman" w:eastAsia="Arial Unicode MS" w:cs="Arial Unicode MS"/>
          <w:u w:val="single"/>
          <w:rtl w:val="0"/>
          <w:lang w:val="en-US" w:eastAsia="zh-CN"/>
        </w:rPr>
        <w:t>3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</w:t>
      </w:r>
      <w:r>
        <w:rPr>
          <w:rFonts w:ascii="宋体" w:hAnsi="宋体" w:eastAsia="宋体" w:cs="宋体"/>
          <w:rtl w:val="0"/>
          <w:lang w:val="zh-TW" w:eastAsia="zh-TW"/>
        </w:rPr>
        <w:t>项，共计科研经费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 </w:t>
      </w:r>
      <w:r>
        <w:rPr>
          <w:rFonts w:hint="eastAsia" w:ascii="Times New Roman" w:eastAsia="Arial Unicode MS" w:cs="Arial Unicode MS"/>
          <w:u w:val="single"/>
          <w:rtl w:val="0"/>
          <w:lang w:val="en-US" w:eastAsia="zh-CN"/>
        </w:rPr>
        <w:t>32.84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   </w:t>
      </w:r>
      <w:r>
        <w:rPr>
          <w:rFonts w:ascii="宋体" w:hAnsi="宋体" w:eastAsia="宋体" w:cs="宋体"/>
          <w:rtl w:val="0"/>
          <w:lang w:val="zh-TW" w:eastAsia="zh-TW"/>
        </w:rPr>
        <w:t>万元，其中本人完成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 </w:t>
      </w:r>
      <w:r>
        <w:rPr>
          <w:rFonts w:hint="eastAsia" w:ascii="Times New Roman" w:eastAsia="Arial Unicode MS" w:cs="Arial Unicode MS"/>
          <w:u w:val="single"/>
          <w:rtl w:val="0"/>
          <w:lang w:val="en-US" w:eastAsia="zh-CN"/>
        </w:rPr>
        <w:t>32.84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 </w:t>
      </w:r>
      <w:r>
        <w:rPr>
          <w:rFonts w:ascii="宋体" w:hAnsi="宋体" w:eastAsia="宋体" w:cs="宋体"/>
          <w:rtl w:val="0"/>
          <w:lang w:val="zh-TW" w:eastAsia="zh-TW"/>
        </w:rPr>
        <w:t>万元。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Times New Roman" w:hAnsi="Arial Unicode MS" w:eastAsia="Arial Unicode MS" w:cs="Arial Unicode MS"/>
          <w:rtl w:val="0"/>
          <w:lang w:val="en-US"/>
        </w:rPr>
        <w:t>2</w:t>
      </w:r>
      <w:r>
        <w:rPr>
          <w:rFonts w:ascii="宋体" w:hAnsi="宋体" w:eastAsia="宋体" w:cs="宋体"/>
          <w:rtl w:val="0"/>
          <w:lang w:val="zh-TW" w:eastAsia="zh-TW"/>
        </w:rPr>
        <w:t>、作为项目</w:t>
      </w:r>
      <w:r>
        <w:rPr>
          <w:rFonts w:ascii="宋体" w:hAnsi="宋体" w:eastAsia="宋体" w:cs="宋体"/>
          <w:b/>
          <w:bCs/>
          <w:rtl w:val="0"/>
          <w:lang w:val="zh-TW" w:eastAsia="zh-TW"/>
        </w:rPr>
        <w:t>负责人</w:t>
      </w:r>
      <w:r>
        <w:rPr>
          <w:rFonts w:ascii="宋体" w:hAnsi="宋体" w:eastAsia="宋体" w:cs="宋体"/>
          <w:rtl w:val="0"/>
          <w:lang w:val="zh-TW" w:eastAsia="zh-TW"/>
        </w:rPr>
        <w:t>承担项目按照下列项目分类列出：</w:t>
      </w:r>
    </w:p>
    <w:p>
      <w:pPr>
        <w:pStyle w:val="7"/>
        <w:framePr w:w="0" w:wrap="auto" w:vAnchor="margin" w:hAnchor="text" w:yAlign="inline"/>
        <w:numPr>
          <w:ilvl w:val="0"/>
          <w:numId w:val="3"/>
        </w:numPr>
        <w:tabs>
          <w:tab w:val="left" w:pos="87"/>
        </w:tabs>
        <w:bidi w:val="0"/>
        <w:ind w:left="87" w:right="0" w:hanging="87"/>
        <w:jc w:val="both"/>
        <w:rPr>
          <w:rFonts w:ascii="Times" w:hAnsi="Times" w:eastAsia="Times" w:cs="Times"/>
          <w:position w:val="0"/>
          <w:rtl w:val="0"/>
          <w:lang w:val="zh-TW" w:eastAsia="zh-TW"/>
        </w:rPr>
      </w:pPr>
      <w:r>
        <w:rPr>
          <w:rFonts w:hint="eastAsia" w:ascii="宋体" w:hAnsi="宋体" w:eastAsia="宋体" w:cs="宋体"/>
          <w:rtl w:val="0"/>
          <w:lang w:val="en-US" w:eastAsia="zh-TW"/>
        </w:rPr>
        <w:t>省部级及以上项目</w:t>
      </w:r>
      <w:r>
        <w:rPr>
          <w:rFonts w:ascii="Times New Roman"/>
          <w:u w:val="single"/>
          <w:rtl w:val="0"/>
          <w:lang w:val="en-US"/>
        </w:rPr>
        <w:t xml:space="preserve">    2   </w:t>
      </w:r>
      <w:r>
        <w:rPr>
          <w:rFonts w:hint="eastAsia" w:ascii="宋体" w:hAnsi="宋体" w:eastAsia="宋体" w:cs="宋体"/>
          <w:rtl w:val="0"/>
          <w:lang w:val="en-US" w:eastAsia="zh-TW"/>
        </w:rPr>
        <w:t>项</w:t>
      </w:r>
    </w:p>
    <w:tbl>
      <w:tblPr>
        <w:tblStyle w:val="2"/>
        <w:tblW w:w="8983" w:type="dxa"/>
        <w:jc w:val="center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shd w:val="clear" w:color="auto" w:fill="auto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342"/>
        <w:gridCol w:w="1417"/>
        <w:gridCol w:w="1276"/>
        <w:gridCol w:w="850"/>
        <w:gridCol w:w="1232"/>
        <w:gridCol w:w="86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4" w:hRule="atLeast"/>
          <w:jc w:val="center"/>
        </w:trPr>
        <w:tc>
          <w:tcPr>
            <w:tcW w:w="33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 xml:space="preserve">  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项目名称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项目来源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项目编号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经费总额</w:t>
            </w:r>
          </w:p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万元</w:t>
            </w: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w="12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起止年月</w:t>
            </w:r>
          </w:p>
        </w:tc>
        <w:tc>
          <w:tcPr>
            <w:tcW w:w="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本人排名</w:t>
            </w: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/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总人数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4" w:hRule="atLeast"/>
          <w:jc w:val="center"/>
        </w:trPr>
        <w:tc>
          <w:tcPr>
            <w:tcW w:w="33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framePr w:w="0" w:wrap="auto" w:vAnchor="margin" w:hAnchor="text" w:yAlign="inline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ECM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膜片介导</w:t>
            </w: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Ln332-Integrin-FAK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信号轴在种植体牙龈生物学封闭形成中的作用及机制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ind w:left="100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国家自然科学基金青年项目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8180040693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24.84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万元</w:t>
            </w:r>
          </w:p>
        </w:tc>
        <w:tc>
          <w:tcPr>
            <w:tcW w:w="12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ind w:left="100"/>
              <w:jc w:val="center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2019/01-2021/12</w:t>
            </w:r>
          </w:p>
        </w:tc>
        <w:tc>
          <w:tcPr>
            <w:tcW w:w="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ind w:left="100"/>
              <w:jc w:val="center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1/10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18" w:hRule="atLeast"/>
          <w:jc w:val="center"/>
        </w:trPr>
        <w:tc>
          <w:tcPr>
            <w:tcW w:w="3342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="0" w:wrap="auto" w:vAnchor="margin" w:hAnchor="text" w:yAlign="inline"/>
              <w:widowControl/>
              <w:jc w:val="left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 xml:space="preserve">laminin-5/integrinα6β4 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在牙周再附着中的作用及机制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="0" w:wrap="auto" w:vAnchor="margin" w:hAnchor="text" w:yAlign="inline"/>
              <w:widowControl/>
              <w:jc w:val="left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浙江省自然科学基金青年基金项目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framePr w:w="0" w:wrap="auto" w:vAnchor="margin" w:hAnchor="text" w:yAlign="inline"/>
              <w:spacing w:line="360" w:lineRule="auto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Q16H140002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framePr w:w="0" w:wrap="auto" w:vAnchor="margin" w:hAnchor="text" w:yAlign="inline"/>
              <w:spacing w:line="36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5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万元</w:t>
            </w:r>
          </w:p>
        </w:tc>
        <w:tc>
          <w:tcPr>
            <w:tcW w:w="1232" w:type="dxa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framePr w:w="0" w:wrap="auto" w:vAnchor="margin" w:hAnchor="text" w:yAlign="inline"/>
              <w:spacing w:line="360" w:lineRule="auto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2016/01-2018/12</w:t>
            </w:r>
          </w:p>
        </w:tc>
        <w:tc>
          <w:tcPr>
            <w:tcW w:w="866" w:type="dxa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ind w:left="100"/>
              <w:jc w:val="center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1/7</w:t>
            </w:r>
          </w:p>
        </w:tc>
      </w:tr>
    </w:tbl>
    <w:p>
      <w:pPr>
        <w:pStyle w:val="7"/>
        <w:framePr w:w="0" w:wrap="auto" w:vAnchor="margin" w:hAnchor="text" w:yAlign="inline"/>
        <w:numPr>
          <w:ilvl w:val="-1"/>
          <w:numId w:val="0"/>
        </w:numPr>
        <w:tabs>
          <w:tab w:val="left" w:pos="87"/>
        </w:tabs>
        <w:bidi w:val="0"/>
        <w:ind w:left="0" w:right="0" w:firstLine="0"/>
        <w:jc w:val="both"/>
        <w:rPr>
          <w:rFonts w:ascii="Times" w:hAnsi="Times" w:eastAsia="Times" w:cs="Times"/>
          <w:position w:val="0"/>
          <w:rtl w:val="0"/>
          <w:lang w:val="zh-TW" w:eastAsia="zh-TW"/>
        </w:rPr>
      </w:pPr>
    </w:p>
    <w:p>
      <w:pPr>
        <w:pStyle w:val="7"/>
        <w:framePr w:w="0" w:wrap="auto" w:vAnchor="margin" w:hAnchor="text" w:yAlign="inline"/>
        <w:numPr>
          <w:ilvl w:val="0"/>
          <w:numId w:val="4"/>
        </w:numPr>
        <w:tabs>
          <w:tab w:val="left" w:pos="87"/>
        </w:tabs>
        <w:bidi w:val="0"/>
        <w:ind w:left="87" w:right="0" w:hanging="87"/>
        <w:jc w:val="both"/>
        <w:rPr>
          <w:rFonts w:ascii="Times" w:hAnsi="Times" w:eastAsia="Times" w:cs="Times"/>
          <w:position w:val="0"/>
          <w:rtl w:val="0"/>
          <w:lang w:val="zh-TW" w:eastAsia="zh-TW"/>
        </w:rPr>
      </w:pPr>
      <w:r>
        <w:rPr>
          <w:rFonts w:hint="eastAsia" w:ascii="宋体" w:hAnsi="宋体" w:eastAsia="宋体" w:cs="宋体"/>
          <w:rtl w:val="0"/>
          <w:lang w:val="en-US" w:eastAsia="zh-TW"/>
        </w:rPr>
        <w:t>厅局级项目</w:t>
      </w:r>
      <w:r>
        <w:rPr>
          <w:rFonts w:ascii="Times New Roman"/>
          <w:u w:val="single"/>
          <w:rtl w:val="0"/>
          <w:lang w:val="en-US"/>
        </w:rPr>
        <w:t xml:space="preserve">    1    </w:t>
      </w:r>
      <w:r>
        <w:rPr>
          <w:rFonts w:hint="eastAsia" w:ascii="宋体" w:hAnsi="宋体" w:eastAsia="宋体" w:cs="宋体"/>
          <w:rtl w:val="0"/>
          <w:lang w:val="en-US" w:eastAsia="zh-TW"/>
        </w:rPr>
        <w:t>项</w:t>
      </w:r>
    </w:p>
    <w:tbl>
      <w:tblPr>
        <w:tblStyle w:val="2"/>
        <w:tblW w:w="8816" w:type="dxa"/>
        <w:jc w:val="center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shd w:val="clear" w:color="auto" w:fill="auto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279"/>
        <w:gridCol w:w="1391"/>
        <w:gridCol w:w="1113"/>
        <w:gridCol w:w="974"/>
        <w:gridCol w:w="1209"/>
        <w:gridCol w:w="85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5" w:hRule="atLeast"/>
          <w:jc w:val="center"/>
        </w:trPr>
        <w:tc>
          <w:tcPr>
            <w:tcW w:w="32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 xml:space="preserve">  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项目名称</w:t>
            </w: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项目来源</w:t>
            </w:r>
          </w:p>
        </w:tc>
        <w:tc>
          <w:tcPr>
            <w:tcW w:w="11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项目编号</w:t>
            </w:r>
          </w:p>
        </w:tc>
        <w:tc>
          <w:tcPr>
            <w:tcW w:w="9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经费总额</w:t>
            </w:r>
          </w:p>
          <w:p>
            <w:pPr>
              <w:pStyle w:val="7"/>
              <w:framePr w:w="0" w:wrap="auto" w:vAnchor="margin" w:hAnchor="text" w:yAlign="inline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万元</w:t>
            </w: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w="12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起止年月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本人排名</w:t>
            </w: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/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总人数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18" w:hRule="atLeast"/>
          <w:jc w:val="center"/>
        </w:trPr>
        <w:tc>
          <w:tcPr>
            <w:tcW w:w="3279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="0" w:wrap="auto" w:vAnchor="margin" w:hAnchor="text" w:yAlign="inline"/>
              <w:widowControl/>
              <w:jc w:val="left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载抗菌短肽水凝胶的设计、制备及生物学评价</w:t>
            </w: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="0" w:wrap="auto" w:vAnchor="margin" w:hAnchor="text" w:yAlign="inline"/>
              <w:widowControl/>
              <w:jc w:val="left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浙江省医药卫生厅科技计划一般项目</w:t>
            </w:r>
          </w:p>
        </w:tc>
        <w:tc>
          <w:tcPr>
            <w:tcW w:w="1113" w:type="dxa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framePr w:w="0" w:wrap="auto" w:vAnchor="margin" w:hAnchor="text" w:yAlign="inline"/>
              <w:spacing w:line="360" w:lineRule="auto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2015KYA147</w:t>
            </w:r>
          </w:p>
        </w:tc>
        <w:tc>
          <w:tcPr>
            <w:tcW w:w="974" w:type="dxa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framePr w:w="0" w:wrap="auto" w:vAnchor="margin" w:hAnchor="text" w:yAlign="inline"/>
              <w:spacing w:line="36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3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万元</w:t>
            </w:r>
          </w:p>
        </w:tc>
        <w:tc>
          <w:tcPr>
            <w:tcW w:w="1209" w:type="dxa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framePr w:w="0" w:wrap="auto" w:vAnchor="margin" w:hAnchor="text" w:yAlign="inline"/>
              <w:spacing w:line="360" w:lineRule="auto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2015/-07-2017/12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ind w:left="100"/>
              <w:jc w:val="center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1/6</w:t>
            </w:r>
          </w:p>
        </w:tc>
      </w:tr>
    </w:tbl>
    <w:p>
      <w:pPr>
        <w:pStyle w:val="7"/>
        <w:framePr w:w="0" w:wrap="auto" w:vAnchor="margin" w:hAnchor="text" w:yAlign="inline"/>
        <w:numPr>
          <w:ilvl w:val="0"/>
          <w:numId w:val="5"/>
        </w:numPr>
        <w:tabs>
          <w:tab w:val="left" w:pos="87"/>
        </w:tabs>
        <w:ind w:left="87" w:hanging="87"/>
        <w:jc w:val="center"/>
        <w:rPr>
          <w:rFonts w:ascii="宋体" w:hAnsi="宋体" w:eastAsia="宋体" w:cs="宋体"/>
          <w:position w:val="0"/>
          <w:rtl w:val="0"/>
          <w:lang w:val="zh-TW" w:eastAsia="zh-TW"/>
        </w:rPr>
      </w:pP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</w:p>
    <w:p>
      <w:pPr>
        <w:pStyle w:val="7"/>
        <w:framePr w:w="0" w:wrap="auto" w:vAnchor="margin" w:hAnchor="text" w:yAlign="inline"/>
      </w:pPr>
      <w:r>
        <w:rPr>
          <w:rFonts w:ascii="Times New Roman" w:hAnsi="Arial Unicode MS" w:eastAsia="Arial Unicode MS" w:cs="Arial Unicode MS"/>
          <w:rtl w:val="0"/>
          <w:lang w:val="en-US"/>
        </w:rPr>
        <w:t>3</w:t>
      </w:r>
      <w:r>
        <w:rPr>
          <w:rFonts w:ascii="宋体" w:hAnsi="宋体" w:eastAsia="宋体" w:cs="宋体"/>
          <w:rtl w:val="0"/>
          <w:lang w:val="zh-TW" w:eastAsia="zh-TW"/>
        </w:rPr>
        <w:t>、作为</w:t>
      </w:r>
      <w:r>
        <w:rPr>
          <w:rFonts w:ascii="宋体" w:hAnsi="宋体" w:eastAsia="宋体" w:cs="宋体"/>
          <w:b/>
          <w:bCs/>
          <w:rtl w:val="0"/>
          <w:lang w:val="zh-TW" w:eastAsia="zh-TW"/>
        </w:rPr>
        <w:t>主参（前</w:t>
      </w:r>
      <w:r>
        <w:rPr>
          <w:rFonts w:ascii="Times New Roman" w:hAnsi="Arial Unicode MS" w:eastAsia="Arial Unicode MS" w:cs="Arial Unicode MS"/>
          <w:b/>
          <w:bCs/>
          <w:rtl w:val="0"/>
          <w:lang w:val="en-US"/>
        </w:rPr>
        <w:t>3</w:t>
      </w:r>
      <w:r>
        <w:rPr>
          <w:rFonts w:ascii="宋体" w:hAnsi="宋体" w:eastAsia="宋体" w:cs="宋体"/>
          <w:b/>
          <w:bCs/>
          <w:rtl w:val="0"/>
          <w:lang w:val="zh-TW" w:eastAsia="zh-TW"/>
        </w:rPr>
        <w:t>名）</w:t>
      </w:r>
      <w:r>
        <w:rPr>
          <w:rFonts w:ascii="宋体" w:hAnsi="宋体" w:eastAsia="宋体" w:cs="宋体"/>
          <w:rtl w:val="0"/>
          <w:lang w:val="zh-TW" w:eastAsia="zh-TW"/>
        </w:rPr>
        <w:t>人员参与项目：</w:t>
      </w:r>
    </w:p>
    <w:p>
      <w:pPr>
        <w:pStyle w:val="7"/>
        <w:framePr w:w="0" w:wrap="auto" w:vAnchor="margin" w:hAnchor="text" w:yAlign="inline"/>
        <w:numPr>
          <w:ilvl w:val="-1"/>
          <w:numId w:val="0"/>
        </w:numPr>
        <w:tabs>
          <w:tab w:val="left" w:pos="87"/>
        </w:tabs>
        <w:bidi w:val="0"/>
        <w:ind w:left="0" w:right="0" w:firstLine="0"/>
        <w:jc w:val="both"/>
        <w:rPr>
          <w:rFonts w:ascii="Times" w:hAnsi="Times" w:eastAsia="Times" w:cs="Times"/>
          <w:position w:val="0"/>
          <w:rtl w:val="0"/>
          <w:lang w:val="zh-TW" w:eastAsia="zh-TW"/>
        </w:rPr>
      </w:pPr>
      <w:r>
        <w:rPr>
          <w:rFonts w:hint="eastAsia" w:ascii="宋体" w:hAnsi="宋体" w:eastAsia="宋体" w:cs="宋体"/>
          <w:rtl w:val="0"/>
          <w:lang w:val="en-US" w:eastAsia="zh-CN"/>
        </w:rPr>
        <w:t>（1）</w:t>
      </w:r>
      <w:r>
        <w:rPr>
          <w:rFonts w:hint="eastAsia" w:ascii="宋体" w:hAnsi="宋体" w:eastAsia="宋体" w:cs="宋体"/>
          <w:rtl w:val="0"/>
          <w:lang w:val="en-US" w:eastAsia="zh-TW"/>
        </w:rPr>
        <w:t>省部级及以上项目</w:t>
      </w:r>
      <w:r>
        <w:rPr>
          <w:rFonts w:ascii="Times New Roman"/>
          <w:u w:val="single"/>
          <w:rtl w:val="0"/>
          <w:lang w:val="en-US"/>
        </w:rPr>
        <w:t xml:space="preserve">       </w:t>
      </w:r>
      <w:r>
        <w:rPr>
          <w:rFonts w:hint="eastAsia" w:ascii="宋体" w:hAnsi="宋体" w:eastAsia="宋体" w:cs="宋体"/>
          <w:rtl w:val="0"/>
          <w:lang w:val="en-US" w:eastAsia="zh-TW"/>
        </w:rPr>
        <w:t>项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宋体" w:hAnsi="宋体" w:eastAsia="宋体" w:cs="宋体"/>
          <w:rtl w:val="0"/>
          <w:lang w:val="zh-TW" w:eastAsia="zh-TW"/>
        </w:rPr>
        <w:t>（</w:t>
      </w:r>
      <w:r>
        <w:rPr>
          <w:rFonts w:ascii="Times New Roman" w:hAnsi="Arial Unicode MS" w:eastAsia="Arial Unicode MS" w:cs="Arial Unicode MS"/>
          <w:rtl w:val="0"/>
          <w:lang w:val="en-US"/>
        </w:rPr>
        <w:t>2</w:t>
      </w:r>
      <w:r>
        <w:rPr>
          <w:rFonts w:ascii="宋体" w:hAnsi="宋体" w:eastAsia="宋体" w:cs="宋体"/>
          <w:rtl w:val="0"/>
          <w:lang w:val="zh-TW" w:eastAsia="zh-TW"/>
        </w:rPr>
        <w:t>）厅局级项目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    </w:t>
      </w:r>
      <w:r>
        <w:rPr>
          <w:rFonts w:ascii="宋体" w:hAnsi="宋体" w:eastAsia="宋体" w:cs="宋体"/>
          <w:rtl w:val="0"/>
          <w:lang w:val="zh-TW" w:eastAsia="zh-TW"/>
        </w:rPr>
        <w:t>项</w:t>
      </w:r>
    </w:p>
    <w:p>
      <w:pPr>
        <w:pStyle w:val="7"/>
        <w:framePr w:w="0" w:wrap="auto" w:vAnchor="margin" w:hAnchor="text" w:yAlign="inline"/>
        <w:jc w:val="center"/>
        <w:rPr>
          <w:rFonts w:ascii="宋体" w:hAnsi="宋体" w:eastAsia="宋体" w:cs="宋体"/>
          <w:rtl w:val="0"/>
          <w:lang w:val="zh-TW" w:eastAsia="zh-TW"/>
        </w:rPr>
      </w:pPr>
    </w:p>
    <w:p>
      <w:pPr>
        <w:pStyle w:val="7"/>
        <w:framePr w:w="0" w:wrap="auto" w:vAnchor="margin" w:hAnchor="text" w:yAlign="inline"/>
        <w:rPr>
          <w:b/>
          <w:bCs/>
        </w:rPr>
      </w:pPr>
    </w:p>
    <w:p>
      <w:pPr>
        <w:pStyle w:val="7"/>
        <w:framePr w:w="0" w:wrap="auto" w:vAnchor="margin" w:hAnchor="text" w:yAlign="inline"/>
        <w:rPr>
          <w:b/>
          <w:bCs/>
        </w:rPr>
      </w:pPr>
      <w:r>
        <w:rPr>
          <w:rFonts w:ascii="宋体" w:hAnsi="宋体" w:eastAsia="宋体" w:cs="宋体"/>
          <w:b/>
          <w:bCs/>
          <w:rtl w:val="0"/>
          <w:lang w:val="zh-TW" w:eastAsia="zh-TW"/>
        </w:rPr>
        <w:t>四、发表论文：</w:t>
      </w:r>
    </w:p>
    <w:p>
      <w:pPr>
        <w:pStyle w:val="7"/>
        <w:framePr w:w="0" w:wrap="auto" w:vAnchor="margin" w:hAnchor="text" w:yAlign="inline"/>
        <w:ind w:firstLine="315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宋体" w:hAnsi="宋体" w:eastAsia="宋体" w:cs="宋体"/>
          <w:rtl w:val="0"/>
          <w:lang w:val="zh-TW" w:eastAsia="zh-TW"/>
        </w:rPr>
        <w:t>共发表论文</w:t>
      </w:r>
      <w:r>
        <w:rPr>
          <w:rFonts w:ascii="Times New Roman"/>
          <w:u w:val="single"/>
          <w:rtl w:val="0"/>
          <w:lang w:val="en-US"/>
        </w:rPr>
        <w:t xml:space="preserve">   </w:t>
      </w:r>
      <w:r>
        <w:rPr>
          <w:rFonts w:hint="eastAsia" w:ascii="Times New Roman" w:eastAsia="宋体"/>
          <w:u w:val="single"/>
          <w:rtl w:val="0"/>
          <w:lang w:val="en-US" w:eastAsia="zh-CN"/>
        </w:rPr>
        <w:t>1</w:t>
      </w:r>
      <w:r>
        <w:rPr>
          <w:rFonts w:ascii="Times New Roman"/>
          <w:u w:val="single"/>
          <w:rtl w:val="0"/>
          <w:lang w:val="en-US"/>
        </w:rPr>
        <w:t xml:space="preserve">   </w:t>
      </w:r>
      <w:r>
        <w:rPr>
          <w:rFonts w:ascii="宋体" w:hAnsi="宋体" w:eastAsia="宋体" w:cs="宋体"/>
          <w:rtl w:val="0"/>
          <w:lang w:val="zh-TW" w:eastAsia="zh-TW"/>
        </w:rPr>
        <w:t>篇，其中作为第一、通讯作者按照下列期刊分类列出：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宋体" w:hAnsi="宋体" w:eastAsia="宋体" w:cs="宋体"/>
          <w:rtl w:val="0"/>
          <w:lang w:val="zh-TW" w:eastAsia="zh-TW"/>
        </w:rPr>
        <w:t xml:space="preserve">   论文题目    所载刊物   发表年月    本人排名</w:t>
      </w:r>
      <w:r>
        <w:rPr>
          <w:rFonts w:ascii="Times New Roman" w:hAnsi="Arial Unicode MS" w:eastAsia="Arial Unicode MS" w:cs="Arial Unicode MS"/>
          <w:rtl w:val="0"/>
          <w:lang w:val="en-US"/>
        </w:rPr>
        <w:t>/</w:t>
      </w:r>
      <w:r>
        <w:rPr>
          <w:rFonts w:ascii="宋体" w:hAnsi="宋体" w:eastAsia="宋体" w:cs="宋体"/>
          <w:rtl w:val="0"/>
          <w:lang w:val="zh-TW" w:eastAsia="zh-TW"/>
        </w:rPr>
        <w:t>总人数</w:t>
      </w:r>
    </w:p>
    <w:p>
      <w:pPr>
        <w:pStyle w:val="7"/>
        <w:framePr w:w="0" w:wrap="auto" w:vAnchor="margin" w:hAnchor="text" w:yAlign="inline"/>
        <w:numPr>
          <w:ilvl w:val="0"/>
          <w:numId w:val="6"/>
        </w:numPr>
        <w:tabs>
          <w:tab w:val="left" w:pos="87"/>
        </w:tabs>
        <w:bidi w:val="0"/>
        <w:ind w:left="87" w:right="0" w:hanging="87"/>
        <w:jc w:val="both"/>
        <w:rPr>
          <w:rFonts w:ascii="Times" w:hAnsi="Times" w:eastAsia="Times" w:cs="Times"/>
          <w:position w:val="0"/>
          <w:rtl w:val="0"/>
          <w:lang w:val="zh-TW" w:eastAsia="zh-TW"/>
        </w:rPr>
      </w:pPr>
      <w:r>
        <w:rPr>
          <w:rFonts w:hint="eastAsia" w:ascii="宋体" w:hAnsi="宋体" w:eastAsia="宋体" w:cs="宋体"/>
          <w:rtl w:val="0"/>
          <w:lang w:val="en-US" w:eastAsia="zh-TW"/>
        </w:rPr>
        <w:t>被</w:t>
      </w:r>
      <w:r>
        <w:rPr>
          <w:rFonts w:ascii="Times New Roman"/>
          <w:rtl w:val="0"/>
          <w:lang w:val="en-US"/>
        </w:rPr>
        <w:t>SCI</w:t>
      </w:r>
      <w:r>
        <w:rPr>
          <w:rFonts w:hint="eastAsia" w:ascii="宋体" w:hAnsi="宋体" w:eastAsia="宋体" w:cs="宋体"/>
          <w:rtl w:val="0"/>
          <w:lang w:val="en-US" w:eastAsia="zh-TW"/>
        </w:rPr>
        <w:t>收录论文共</w:t>
      </w:r>
      <w:r>
        <w:rPr>
          <w:rFonts w:ascii="Times New Roman"/>
          <w:u w:val="single"/>
          <w:rtl w:val="0"/>
          <w:lang w:val="en-US"/>
        </w:rPr>
        <w:t xml:space="preserve">   </w:t>
      </w:r>
      <w:r>
        <w:rPr>
          <w:rFonts w:hint="eastAsia" w:ascii="Times New Roman" w:eastAsia="宋体"/>
          <w:u w:val="single"/>
          <w:rtl w:val="0"/>
          <w:lang w:val="en-US" w:eastAsia="zh-CN"/>
        </w:rPr>
        <w:t>1</w:t>
      </w:r>
      <w:r>
        <w:rPr>
          <w:rFonts w:ascii="Times New Roman"/>
          <w:u w:val="single"/>
          <w:rtl w:val="0"/>
          <w:lang w:val="en-US"/>
        </w:rPr>
        <w:t xml:space="preserve">  </w:t>
      </w:r>
      <w:r>
        <w:rPr>
          <w:rFonts w:hint="eastAsia" w:ascii="宋体" w:hAnsi="宋体" w:eastAsia="宋体" w:cs="宋体"/>
          <w:rtl w:val="0"/>
          <w:lang w:val="en-US" w:eastAsia="zh-TW"/>
        </w:rPr>
        <w:t>篇</w:t>
      </w:r>
    </w:p>
    <w:tbl>
      <w:tblPr>
        <w:tblStyle w:val="2"/>
        <w:tblW w:w="8995" w:type="dxa"/>
        <w:jc w:val="center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shd w:val="clear" w:color="auto" w:fill="auto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092"/>
        <w:gridCol w:w="1665"/>
        <w:gridCol w:w="1294"/>
        <w:gridCol w:w="972"/>
        <w:gridCol w:w="97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6" w:hRule="atLeast"/>
          <w:jc w:val="center"/>
        </w:trPr>
        <w:tc>
          <w:tcPr>
            <w:tcW w:w="40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ind w:firstLine="1785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论文题目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 xml:space="preserve">所载刊物  </w:t>
            </w:r>
          </w:p>
        </w:tc>
        <w:tc>
          <w:tcPr>
            <w:tcW w:w="1294" w:type="dxa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发表年月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本人排名</w:t>
            </w: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/</w:t>
            </w: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总人数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zh-TW" w:eastAsia="zh-TW"/>
              </w:rPr>
              <w:t>最新影响因子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0" w:hRule="atLeast"/>
          <w:jc w:val="center"/>
        </w:trPr>
        <w:tc>
          <w:tcPr>
            <w:tcW w:w="40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framePr w:w="0" w:wrap="auto" w:vAnchor="margin" w:hAnchor="text" w:yAlign="inline"/>
              <w:widowControl/>
              <w:jc w:val="left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Improved osseointegrating functionality of cell sheets on anatase TiO2 nanoparticle surfaces</w:t>
            </w:r>
          </w:p>
        </w:tc>
        <w:tc>
          <w:tcPr>
            <w:tcW w:w="166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="0" w:wrap="auto" w:vAnchor="margin" w:hAnchor="text" w:yAlign="inline"/>
              <w:widowControl/>
              <w:jc w:val="left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Rsc Advances</w:t>
            </w:r>
          </w:p>
        </w:tc>
        <w:tc>
          <w:tcPr>
            <w:tcW w:w="1294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ind w:left="100"/>
              <w:jc w:val="center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2017-7-19</w:t>
            </w:r>
          </w:p>
        </w:tc>
        <w:tc>
          <w:tcPr>
            <w:tcW w:w="972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1/9</w:t>
            </w:r>
          </w:p>
        </w:tc>
        <w:tc>
          <w:tcPr>
            <w:tcW w:w="972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wrap="auto" w:vAnchor="margin" w:hAnchor="text" w:yAlign="inline"/>
              <w:jc w:val="center"/>
            </w:pPr>
            <w:r>
              <w:rPr>
                <w:rFonts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1"/>
                <w:szCs w:val="21"/>
                <w:u w:val="none" w:color="000000"/>
                <w:vertAlign w:val="baseline"/>
                <w:rtl w:val="0"/>
                <w:lang w:val="en-US"/>
              </w:rPr>
              <w:t>3.049</w:t>
            </w:r>
          </w:p>
        </w:tc>
      </w:tr>
    </w:tbl>
    <w:p>
      <w:pPr>
        <w:pStyle w:val="7"/>
        <w:framePr w:w="0" w:wrap="auto" w:vAnchor="margin" w:hAnchor="text" w:yAlign="inline"/>
        <w:numPr>
          <w:ilvl w:val="-1"/>
          <w:numId w:val="0"/>
        </w:numPr>
        <w:rPr>
          <w:rFonts w:ascii="宋体" w:hAnsi="宋体" w:eastAsia="宋体" w:cs="宋体"/>
          <w:rtl w:val="0"/>
          <w:lang w:val="zh-TW" w:eastAsia="zh-TW"/>
        </w:rPr>
      </w:pPr>
    </w:p>
    <w:p>
      <w:pPr>
        <w:pStyle w:val="7"/>
        <w:framePr w:w="0" w:wrap="auto" w:vAnchor="margin" w:hAnchor="text" w:yAlign="inline"/>
        <w:numPr>
          <w:ilvl w:val="0"/>
          <w:numId w:val="7"/>
        </w:numPr>
        <w:tabs>
          <w:tab w:val="left" w:pos="87"/>
        </w:tabs>
        <w:bidi w:val="0"/>
        <w:ind w:left="87" w:right="0" w:hanging="87"/>
        <w:jc w:val="both"/>
        <w:rPr>
          <w:rFonts w:ascii="Times" w:hAnsi="Times" w:eastAsia="Times" w:cs="Times"/>
          <w:position w:val="0"/>
          <w:rtl w:val="0"/>
          <w:lang w:val="zh-TW" w:eastAsia="zh-TW"/>
        </w:rPr>
      </w:pPr>
      <w:r>
        <w:rPr>
          <w:rFonts w:hint="eastAsia" w:ascii="宋体" w:hAnsi="宋体" w:eastAsia="宋体" w:cs="宋体"/>
          <w:rtl w:val="0"/>
          <w:lang w:val="en-US" w:eastAsia="zh-TW"/>
        </w:rPr>
        <w:t>国内一级刊物论文共</w:t>
      </w:r>
      <w:r>
        <w:rPr>
          <w:rFonts w:ascii="Times New Roman"/>
          <w:u w:val="single"/>
          <w:rtl w:val="0"/>
          <w:lang w:val="en-US"/>
        </w:rPr>
        <w:t xml:space="preserve">     </w:t>
      </w:r>
      <w:r>
        <w:rPr>
          <w:rFonts w:hint="eastAsia" w:ascii="宋体" w:hAnsi="宋体" w:eastAsia="宋体" w:cs="宋体"/>
          <w:rtl w:val="0"/>
          <w:lang w:val="en-US" w:eastAsia="zh-TW"/>
        </w:rPr>
        <w:t>篇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</w:p>
    <w:p>
      <w:pPr>
        <w:pStyle w:val="7"/>
        <w:framePr w:w="0" w:wrap="auto" w:vAnchor="margin" w:hAnchor="text" w:yAlign="inline"/>
        <w:rPr>
          <w:color w:val="FF0000"/>
          <w:u w:color="FF0000"/>
        </w:rPr>
      </w:pPr>
      <w:r>
        <w:rPr>
          <w:rFonts w:ascii="宋体" w:hAnsi="宋体" w:eastAsia="宋体" w:cs="宋体"/>
          <w:b/>
          <w:bCs/>
          <w:color w:val="FF0000"/>
          <w:u w:color="FF0000"/>
          <w:rtl w:val="0"/>
          <w:lang w:val="zh-TW" w:eastAsia="zh-TW"/>
        </w:rPr>
        <w:t>副主任护师</w:t>
      </w:r>
      <w:r>
        <w:rPr>
          <w:rFonts w:ascii="宋体" w:hAnsi="宋体" w:eastAsia="宋体" w:cs="宋体"/>
          <w:b/>
          <w:bCs/>
          <w:rtl w:val="0"/>
          <w:lang w:val="zh-TW" w:eastAsia="zh-TW"/>
        </w:rPr>
        <w:t>还可填写：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宋体" w:hAnsi="宋体" w:eastAsia="宋体" w:cs="宋体"/>
          <w:rtl w:val="0"/>
          <w:lang w:val="zh-TW" w:eastAsia="zh-TW"/>
        </w:rPr>
        <w:t>（</w:t>
      </w:r>
      <w:r>
        <w:rPr>
          <w:rFonts w:ascii="Times New Roman" w:hAnsi="Arial Unicode MS" w:eastAsia="Arial Unicode MS" w:cs="Arial Unicode MS"/>
          <w:rtl w:val="0"/>
          <w:lang w:val="en-US"/>
        </w:rPr>
        <w:t>3</w:t>
      </w:r>
      <w:r>
        <w:rPr>
          <w:rFonts w:ascii="宋体" w:hAnsi="宋体" w:eastAsia="宋体" w:cs="宋体"/>
          <w:rtl w:val="0"/>
          <w:lang w:val="zh-TW" w:eastAsia="zh-TW"/>
        </w:rPr>
        <w:t>）国内核心期刊论文共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  </w:t>
      </w:r>
      <w:r>
        <w:rPr>
          <w:rFonts w:ascii="宋体" w:hAnsi="宋体" w:eastAsia="宋体" w:cs="宋体"/>
          <w:rtl w:val="0"/>
          <w:lang w:val="zh-TW" w:eastAsia="zh-TW"/>
        </w:rPr>
        <w:t>篇</w:t>
      </w:r>
    </w:p>
    <w:p>
      <w:pPr>
        <w:pStyle w:val="7"/>
        <w:framePr w:w="0" w:wrap="auto" w:vAnchor="margin" w:hAnchor="text" w:yAlign="inline"/>
        <w:rPr>
          <w:b/>
          <w:bCs/>
        </w:rPr>
      </w:pPr>
    </w:p>
    <w:p>
      <w:pPr>
        <w:pStyle w:val="7"/>
        <w:framePr w:w="0" w:wrap="auto" w:vAnchor="margin" w:hAnchor="text" w:yAlign="inline"/>
        <w:rPr>
          <w:b/>
          <w:bCs/>
        </w:rPr>
      </w:pPr>
      <w:r>
        <w:rPr>
          <w:rFonts w:ascii="宋体" w:hAnsi="宋体" w:eastAsia="宋体" w:cs="宋体"/>
          <w:b/>
          <w:bCs/>
          <w:rtl w:val="0"/>
          <w:lang w:val="zh-TW" w:eastAsia="zh-TW"/>
        </w:rPr>
        <w:t>五、成果奖励：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宋体" w:hAnsi="宋体" w:eastAsia="宋体" w:cs="宋体"/>
          <w:rtl w:val="0"/>
          <w:lang w:val="zh-TW" w:eastAsia="zh-TW"/>
        </w:rPr>
        <w:t xml:space="preserve">   共获成果奖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 </w:t>
      </w:r>
      <w:r>
        <w:rPr>
          <w:rFonts w:ascii="宋体" w:hAnsi="宋体" w:eastAsia="宋体" w:cs="宋体"/>
          <w:rtl w:val="0"/>
          <w:lang w:val="zh-TW" w:eastAsia="zh-TW"/>
        </w:rPr>
        <w:t>项，其中教材奖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 </w:t>
      </w:r>
      <w:r>
        <w:rPr>
          <w:rFonts w:ascii="宋体" w:hAnsi="宋体" w:eastAsia="宋体" w:cs="宋体"/>
          <w:rtl w:val="0"/>
          <w:lang w:val="zh-TW" w:eastAsia="zh-TW"/>
        </w:rPr>
        <w:t>项，教学成果奖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 </w:t>
      </w:r>
      <w:r>
        <w:rPr>
          <w:rFonts w:ascii="宋体" w:hAnsi="宋体" w:eastAsia="宋体" w:cs="宋体"/>
          <w:rtl w:val="0"/>
          <w:lang w:val="zh-TW" w:eastAsia="zh-TW"/>
        </w:rPr>
        <w:t>项，科研成果奖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 </w:t>
      </w:r>
      <w:r>
        <w:rPr>
          <w:rFonts w:ascii="宋体" w:hAnsi="宋体" w:eastAsia="宋体" w:cs="宋体"/>
          <w:rtl w:val="0"/>
          <w:lang w:val="zh-TW" w:eastAsia="zh-TW"/>
        </w:rPr>
        <w:t>项，请按下列获奖类别分别列出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宋体" w:hAnsi="宋体" w:eastAsia="宋体" w:cs="宋体"/>
          <w:rtl w:val="0"/>
          <w:lang w:val="zh-TW" w:eastAsia="zh-TW"/>
        </w:rPr>
        <w:t xml:space="preserve">   项目名称     奖励名称   授奖单位    获奖年月     本人排名</w:t>
      </w:r>
      <w:r>
        <w:rPr>
          <w:rFonts w:ascii="Times New Roman" w:hAnsi="Arial Unicode MS" w:eastAsia="Arial Unicode MS" w:cs="Arial Unicode MS"/>
          <w:rtl w:val="0"/>
          <w:lang w:val="en-US"/>
        </w:rPr>
        <w:t>/</w:t>
      </w:r>
      <w:r>
        <w:rPr>
          <w:rFonts w:ascii="宋体" w:hAnsi="宋体" w:eastAsia="宋体" w:cs="宋体"/>
          <w:rtl w:val="0"/>
          <w:lang w:val="zh-TW" w:eastAsia="zh-TW"/>
        </w:rPr>
        <w:t>总人数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宋体" w:hAnsi="宋体" w:eastAsia="宋体" w:cs="宋体"/>
          <w:rtl w:val="0"/>
          <w:lang w:val="zh-TW" w:eastAsia="zh-TW"/>
        </w:rPr>
        <w:t>（</w:t>
      </w:r>
      <w:r>
        <w:rPr>
          <w:rFonts w:ascii="Times New Roman" w:hAnsi="Arial Unicode MS" w:eastAsia="Arial Unicode MS" w:cs="Arial Unicode MS"/>
          <w:rtl w:val="0"/>
          <w:lang w:val="en-US"/>
        </w:rPr>
        <w:t>1</w:t>
      </w:r>
      <w:r>
        <w:rPr>
          <w:rFonts w:ascii="宋体" w:hAnsi="宋体" w:eastAsia="宋体" w:cs="宋体"/>
          <w:rtl w:val="0"/>
          <w:lang w:val="zh-TW" w:eastAsia="zh-TW"/>
        </w:rPr>
        <w:t>）国家级奖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   </w:t>
      </w:r>
      <w:r>
        <w:rPr>
          <w:rFonts w:ascii="宋体" w:hAnsi="宋体" w:eastAsia="宋体" w:cs="宋体"/>
          <w:rtl w:val="0"/>
          <w:lang w:val="zh-TW" w:eastAsia="zh-TW"/>
        </w:rPr>
        <w:t>项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宋体" w:hAnsi="宋体" w:eastAsia="宋体" w:cs="宋体"/>
          <w:rtl w:val="0"/>
          <w:lang w:val="zh-TW" w:eastAsia="zh-TW"/>
        </w:rPr>
        <w:t>（</w:t>
      </w:r>
      <w:r>
        <w:rPr>
          <w:rFonts w:ascii="Times New Roman" w:hAnsi="Arial Unicode MS" w:eastAsia="Arial Unicode MS" w:cs="Arial Unicode MS"/>
          <w:rtl w:val="0"/>
          <w:lang w:val="en-US"/>
        </w:rPr>
        <w:t>2</w:t>
      </w:r>
      <w:r>
        <w:rPr>
          <w:rFonts w:ascii="宋体" w:hAnsi="宋体" w:eastAsia="宋体" w:cs="宋体"/>
          <w:rtl w:val="0"/>
          <w:lang w:val="zh-TW" w:eastAsia="zh-TW"/>
        </w:rPr>
        <w:t>）省部级一、二等奖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     </w:t>
      </w:r>
      <w:r>
        <w:rPr>
          <w:rFonts w:ascii="宋体" w:hAnsi="宋体" w:eastAsia="宋体" w:cs="宋体"/>
          <w:rtl w:val="0"/>
          <w:lang w:val="zh-TW" w:eastAsia="zh-TW"/>
        </w:rPr>
        <w:t>项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宋体" w:hAnsi="宋体" w:eastAsia="宋体" w:cs="宋体"/>
          <w:rtl w:val="0"/>
          <w:lang w:val="zh-TW" w:eastAsia="zh-TW"/>
        </w:rPr>
        <w:t>（</w:t>
      </w:r>
      <w:r>
        <w:rPr>
          <w:rFonts w:ascii="Times New Roman" w:hAnsi="Arial Unicode MS" w:eastAsia="Arial Unicode MS" w:cs="Arial Unicode MS"/>
          <w:rtl w:val="0"/>
          <w:lang w:val="en-US"/>
        </w:rPr>
        <w:t>3</w:t>
      </w:r>
      <w:r>
        <w:rPr>
          <w:rFonts w:ascii="宋体" w:hAnsi="宋体" w:eastAsia="宋体" w:cs="宋体"/>
          <w:rtl w:val="0"/>
          <w:lang w:val="zh-TW" w:eastAsia="zh-TW"/>
        </w:rPr>
        <w:t>）省部级三等奖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     </w:t>
      </w:r>
      <w:r>
        <w:rPr>
          <w:rFonts w:ascii="宋体" w:hAnsi="宋体" w:eastAsia="宋体" w:cs="宋体"/>
          <w:rtl w:val="0"/>
          <w:lang w:val="zh-TW" w:eastAsia="zh-TW"/>
        </w:rPr>
        <w:t>项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宋体" w:hAnsi="宋体" w:eastAsia="宋体" w:cs="宋体"/>
          <w:rtl w:val="0"/>
          <w:lang w:val="zh-TW" w:eastAsia="zh-TW"/>
        </w:rPr>
        <w:t>（</w:t>
      </w:r>
      <w:r>
        <w:rPr>
          <w:rFonts w:ascii="Times New Roman" w:hAnsi="Arial Unicode MS" w:eastAsia="Arial Unicode MS" w:cs="Arial Unicode MS"/>
          <w:rtl w:val="0"/>
          <w:lang w:val="en-US"/>
        </w:rPr>
        <w:t>4</w:t>
      </w:r>
      <w:r>
        <w:rPr>
          <w:rFonts w:ascii="宋体" w:hAnsi="宋体" w:eastAsia="宋体" w:cs="宋体"/>
          <w:rtl w:val="0"/>
          <w:lang w:val="zh-TW" w:eastAsia="zh-TW"/>
        </w:rPr>
        <w:t>）省部级优秀奖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     </w:t>
      </w:r>
      <w:r>
        <w:rPr>
          <w:rFonts w:ascii="宋体" w:hAnsi="宋体" w:eastAsia="宋体" w:cs="宋体"/>
          <w:rtl w:val="0"/>
          <w:lang w:val="zh-TW" w:eastAsia="zh-TW"/>
        </w:rPr>
        <w:t>项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宋体" w:hAnsi="宋体" w:eastAsia="宋体" w:cs="宋体"/>
          <w:rtl w:val="0"/>
          <w:lang w:val="zh-TW" w:eastAsia="zh-TW"/>
        </w:rPr>
        <w:t>（</w:t>
      </w:r>
      <w:r>
        <w:rPr>
          <w:rFonts w:ascii="Times New Roman" w:hAnsi="Arial Unicode MS" w:eastAsia="Arial Unicode MS" w:cs="Arial Unicode MS"/>
          <w:rtl w:val="0"/>
          <w:lang w:val="en-US"/>
        </w:rPr>
        <w:t>5</w:t>
      </w:r>
      <w:r>
        <w:rPr>
          <w:rFonts w:ascii="宋体" w:hAnsi="宋体" w:eastAsia="宋体" w:cs="宋体"/>
          <w:rtl w:val="0"/>
          <w:lang w:val="zh-TW" w:eastAsia="zh-TW"/>
        </w:rPr>
        <w:t>）厅级奖</w:t>
      </w:r>
      <w:r>
        <w:rPr>
          <w:rFonts w:ascii="Times New Roman" w:hAnsi="Arial Unicode MS" w:eastAsia="Arial Unicode MS" w:cs="Arial Unicode MS"/>
          <w:u w:val="single"/>
          <w:rtl w:val="0"/>
          <w:lang w:val="en-US"/>
        </w:rPr>
        <w:t xml:space="preserve">        </w:t>
      </w:r>
      <w:r>
        <w:rPr>
          <w:rFonts w:ascii="宋体" w:hAnsi="宋体" w:eastAsia="宋体" w:cs="宋体"/>
          <w:rtl w:val="0"/>
          <w:lang w:val="zh-TW" w:eastAsia="zh-TW"/>
        </w:rPr>
        <w:t>项</w:t>
      </w:r>
    </w:p>
    <w:p>
      <w:pPr>
        <w:pStyle w:val="7"/>
        <w:framePr w:w="0" w:wrap="auto" w:vAnchor="margin" w:hAnchor="text" w:yAlign="inline"/>
        <w:rPr>
          <w:b/>
          <w:bCs/>
        </w:rPr>
      </w:pPr>
    </w:p>
    <w:p>
      <w:pPr>
        <w:pStyle w:val="7"/>
        <w:framePr w:w="0" w:wrap="auto" w:vAnchor="margin" w:hAnchor="text" w:yAlign="inline"/>
        <w:rPr>
          <w:b/>
          <w:bCs/>
        </w:rPr>
      </w:pPr>
      <w:r>
        <w:rPr>
          <w:rFonts w:ascii="宋体" w:hAnsi="宋体" w:eastAsia="宋体" w:cs="宋体"/>
          <w:b/>
          <w:bCs/>
          <w:rtl w:val="0"/>
          <w:lang w:val="zh-TW" w:eastAsia="zh-TW"/>
        </w:rPr>
        <w:t>六、主要工作业绩综述：</w:t>
      </w:r>
    </w:p>
    <w:p>
      <w:pPr>
        <w:pStyle w:val="7"/>
        <w:framePr w:w="0" w:wrap="auto" w:vAnchor="margin" w:hAnchor="text" w:yAlign="inline"/>
        <w:ind w:firstLine="435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宋体" w:hAnsi="宋体" w:eastAsia="宋体" w:cs="宋体"/>
          <w:rtl w:val="0"/>
          <w:lang w:val="zh-TW" w:eastAsia="zh-TW"/>
        </w:rPr>
        <w:t>反映临床技术水平、诊断符合率、抢救危重病人、独立解决疑难问题的能力等。（要求条理清晰、分项列出、突出重点，限</w:t>
      </w:r>
      <w:r>
        <w:rPr>
          <w:rFonts w:ascii="Times New Roman"/>
          <w:rtl w:val="0"/>
          <w:lang w:val="en-US"/>
        </w:rPr>
        <w:t>300</w:t>
      </w:r>
      <w:r>
        <w:rPr>
          <w:rFonts w:ascii="宋体" w:hAnsi="宋体" w:eastAsia="宋体" w:cs="宋体"/>
          <w:rtl w:val="0"/>
          <w:lang w:val="zh-TW" w:eastAsia="zh-TW"/>
        </w:rPr>
        <w:t>字内）</w:t>
      </w:r>
    </w:p>
    <w:p>
      <w:pPr>
        <w:pStyle w:val="7"/>
        <w:framePr w:w="0" w:wrap="auto" w:vAnchor="margin" w:hAnchor="text" w:yAlign="inline"/>
        <w:ind w:firstLine="435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宋体" w:hAnsi="宋体" w:eastAsia="宋体" w:cs="宋体"/>
          <w:rtl w:val="0"/>
          <w:lang w:val="zh-TW" w:eastAsia="zh-TW"/>
        </w:rPr>
        <w:t>自入职以来，对牙体牙髓疑难杂症的规范化治疗有着独特的见解，以</w:t>
      </w:r>
      <w:r>
        <w:rPr>
          <w:rFonts w:hint="default" w:hAnsi="Times New Roman"/>
          <w:rtl w:val="0"/>
          <w:lang w:val="en-US"/>
        </w:rPr>
        <w:t>“</w:t>
      </w:r>
      <w:r>
        <w:rPr>
          <w:rFonts w:ascii="宋体" w:hAnsi="宋体" w:eastAsia="宋体" w:cs="宋体"/>
          <w:rtl w:val="0"/>
          <w:lang w:val="zh-TW" w:eastAsia="zh-TW"/>
        </w:rPr>
        <w:t>保牙保髓</w:t>
      </w:r>
      <w:r>
        <w:rPr>
          <w:rFonts w:hint="default" w:hAnsi="Times New Roman"/>
          <w:rtl w:val="0"/>
          <w:lang w:val="en-US"/>
        </w:rPr>
        <w:t>”</w:t>
      </w:r>
      <w:r>
        <w:rPr>
          <w:rFonts w:ascii="宋体" w:hAnsi="宋体" w:eastAsia="宋体" w:cs="宋体"/>
          <w:rtl w:val="0"/>
          <w:lang w:val="zh-TW" w:eastAsia="zh-TW"/>
        </w:rPr>
        <w:t>理念为临床导向，熟练掌握活髓切断术，牙髓血运重建术，根尖诱导成形术，根尖屏障术，显微镜下复杂根管治疗术等先进临床技术。</w:t>
      </w:r>
    </w:p>
    <w:p>
      <w:pPr>
        <w:pStyle w:val="7"/>
        <w:framePr w:w="0" w:wrap="auto" w:vAnchor="margin" w:hAnchor="text" w:yAlign="inline"/>
        <w:ind w:firstLine="435"/>
      </w:pPr>
      <w:r>
        <w:rPr>
          <w:rFonts w:ascii="宋体" w:hAnsi="宋体" w:eastAsia="宋体" w:cs="宋体"/>
          <w:rtl w:val="0"/>
          <w:lang w:val="zh-TW" w:eastAsia="zh-TW"/>
        </w:rPr>
        <w:t>在科研方面，积极申报各项基金，申报成功一项国家自然青年基金，负责省部级科研项目一项，以第一作者发表</w:t>
      </w:r>
      <w:r>
        <w:rPr>
          <w:rFonts w:ascii="Times New Roman"/>
          <w:rtl w:val="0"/>
          <w:lang w:val="en-US"/>
        </w:rPr>
        <w:t>sci</w:t>
      </w:r>
      <w:r>
        <w:rPr>
          <w:rFonts w:ascii="宋体" w:hAnsi="宋体" w:eastAsia="宋体" w:cs="宋体"/>
          <w:rtl w:val="0"/>
          <w:lang w:val="zh-TW" w:eastAsia="zh-TW"/>
        </w:rPr>
        <w:t>论文</w:t>
      </w:r>
      <w:r>
        <w:rPr>
          <w:rFonts w:ascii="Times New Roman"/>
          <w:rtl w:val="0"/>
          <w:lang w:val="en-US"/>
        </w:rPr>
        <w:t>2</w:t>
      </w:r>
      <w:r>
        <w:rPr>
          <w:rFonts w:ascii="宋体" w:hAnsi="宋体" w:eastAsia="宋体" w:cs="宋体"/>
          <w:rtl w:val="0"/>
          <w:lang w:val="zh-TW" w:eastAsia="zh-TW"/>
        </w:rPr>
        <w:t>篇。</w:t>
      </w:r>
    </w:p>
    <w:p>
      <w:pPr>
        <w:pStyle w:val="7"/>
        <w:framePr w:w="0" w:wrap="auto" w:vAnchor="margin" w:hAnchor="text" w:yAlign="inline"/>
        <w:ind w:firstLine="435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宋体" w:hAnsi="宋体" w:eastAsia="宋体" w:cs="宋体"/>
          <w:rtl w:val="0"/>
          <w:lang w:val="zh-TW" w:eastAsia="zh-TW"/>
        </w:rPr>
        <w:t>响应浙江省政府</w:t>
      </w:r>
      <w:r>
        <w:rPr>
          <w:rFonts w:hint="default" w:hAnsi="Times New Roman"/>
          <w:rtl w:val="0"/>
          <w:lang w:val="en-US"/>
        </w:rPr>
        <w:t>“</w:t>
      </w:r>
      <w:r>
        <w:rPr>
          <w:rFonts w:ascii="宋体" w:hAnsi="宋体" w:eastAsia="宋体" w:cs="宋体"/>
          <w:rtl w:val="0"/>
          <w:lang w:val="zh-TW" w:eastAsia="zh-TW"/>
        </w:rPr>
        <w:t>双下沉，两提升</w:t>
      </w:r>
      <w:r>
        <w:rPr>
          <w:rFonts w:hint="default" w:hAnsi="Times New Roman"/>
          <w:rtl w:val="0"/>
          <w:lang w:val="en-US"/>
        </w:rPr>
        <w:t>”</w:t>
      </w:r>
      <w:r>
        <w:rPr>
          <w:rFonts w:ascii="宋体" w:hAnsi="宋体" w:eastAsia="宋体" w:cs="宋体"/>
          <w:rtl w:val="0"/>
          <w:lang w:val="zh-TW" w:eastAsia="zh-TW"/>
        </w:rPr>
        <w:t>的号召，赴武义县口腔医院进行对口支援，指导新技术 新项目的开展，帮助提升县级医院的医疗水平及质量。</w:t>
      </w:r>
    </w:p>
    <w:p>
      <w:pPr>
        <w:pStyle w:val="7"/>
        <w:framePr w:w="0" w:wrap="auto" w:vAnchor="margin" w:hAnchor="text" w:yAlign="inline"/>
        <w:rPr>
          <w:b/>
          <w:bCs/>
        </w:rPr>
      </w:pP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b/>
          <w:bCs/>
          <w:rtl w:val="0"/>
          <w:lang w:val="zh-TW" w:eastAsia="zh-TW"/>
        </w:rPr>
      </w:pPr>
      <w:r>
        <w:rPr>
          <w:rFonts w:ascii="宋体" w:hAnsi="宋体" w:eastAsia="宋体" w:cs="宋体"/>
          <w:b/>
          <w:bCs/>
          <w:rtl w:val="0"/>
          <w:lang w:val="zh-TW" w:eastAsia="zh-TW"/>
        </w:rPr>
        <w:t>七、其他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Times New Roman" w:hAnsi="Arial Unicode MS" w:eastAsia="Arial Unicode MS" w:cs="Arial Unicode MS"/>
          <w:rtl w:val="0"/>
          <w:lang w:val="en-US"/>
        </w:rPr>
        <w:t>1</w:t>
      </w:r>
      <w:r>
        <w:rPr>
          <w:rFonts w:ascii="宋体" w:hAnsi="宋体" w:eastAsia="宋体" w:cs="宋体"/>
          <w:rtl w:val="0"/>
          <w:lang w:val="zh-TW" w:eastAsia="zh-TW"/>
        </w:rPr>
        <w:t>、主要学术兼职：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Times New Roman" w:hAnsi="Arial Unicode MS" w:eastAsia="Arial Unicode MS" w:cs="Arial Unicode MS"/>
          <w:rtl w:val="0"/>
          <w:lang w:val="en-US"/>
        </w:rPr>
        <w:t>2</w:t>
      </w:r>
      <w:r>
        <w:rPr>
          <w:rFonts w:ascii="宋体" w:hAnsi="宋体" w:eastAsia="宋体" w:cs="宋体"/>
          <w:rtl w:val="0"/>
          <w:lang w:val="zh-TW" w:eastAsia="zh-TW"/>
        </w:rPr>
        <w:t>、主要荣誉奖励：</w:t>
      </w:r>
    </w:p>
    <w:p>
      <w:pPr>
        <w:pStyle w:val="7"/>
        <w:framePr w:w="0" w:wrap="auto" w:vAnchor="margin" w:hAnchor="text" w:yAlign="inline"/>
        <w:rPr>
          <w:b/>
          <w:bCs/>
        </w:rPr>
      </w:pP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宋体" w:hAnsi="宋体" w:eastAsia="宋体" w:cs="宋体"/>
          <w:b/>
          <w:bCs/>
          <w:rtl w:val="0"/>
          <w:lang w:val="zh-TW" w:eastAsia="zh-TW"/>
        </w:rPr>
        <w:t>八、备注</w:t>
      </w:r>
      <w:r>
        <w:rPr>
          <w:rFonts w:ascii="宋体" w:hAnsi="宋体" w:eastAsia="宋体" w:cs="宋体"/>
          <w:rtl w:val="0"/>
          <w:lang w:val="zh-TW" w:eastAsia="zh-TW"/>
        </w:rPr>
        <w:t>（任现职以来可补充说明的内容）：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Times New Roman" w:hAnsi="Arial Unicode MS" w:eastAsia="Arial Unicode MS" w:cs="Arial Unicode MS"/>
          <w:rtl w:val="0"/>
          <w:lang w:val="en-US"/>
        </w:rPr>
        <w:t>1</w:t>
      </w:r>
      <w:r>
        <w:rPr>
          <w:rFonts w:ascii="宋体" w:hAnsi="宋体" w:eastAsia="宋体" w:cs="宋体"/>
          <w:rtl w:val="0"/>
          <w:lang w:val="zh-TW" w:eastAsia="zh-TW"/>
        </w:rPr>
        <w:t>、作为主要骨干承担厅局级以上项目</w:t>
      </w:r>
    </w:p>
    <w:p>
      <w:pPr>
        <w:pStyle w:val="7"/>
        <w:framePr w:w="0" w:wrap="auto" w:vAnchor="margin" w:hAnchor="text" w:yAlign="inline"/>
        <w:jc w:val="center"/>
        <w:rPr>
          <w:rFonts w:ascii="宋体" w:hAnsi="宋体" w:eastAsia="宋体" w:cs="宋体"/>
          <w:rtl w:val="0"/>
          <w:lang w:val="zh-TW" w:eastAsia="zh-TW"/>
        </w:rPr>
      </w:pP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</w:p>
    <w:p>
      <w:pPr>
        <w:pStyle w:val="7"/>
        <w:framePr w:w="0" w:wrap="auto" w:vAnchor="margin" w:hAnchor="text" w:yAlign="inline"/>
        <w:numPr>
          <w:ilvl w:val="0"/>
          <w:numId w:val="8"/>
        </w:numPr>
        <w:tabs>
          <w:tab w:val="left" w:pos="87"/>
        </w:tabs>
        <w:bidi w:val="0"/>
        <w:ind w:left="87" w:right="0" w:hanging="87"/>
        <w:jc w:val="both"/>
        <w:rPr>
          <w:rFonts w:ascii="Times" w:hAnsi="Times" w:eastAsia="Times" w:cs="Times"/>
          <w:position w:val="0"/>
          <w:rtl w:val="0"/>
          <w:lang w:val="zh-TW" w:eastAsia="zh-TW"/>
        </w:rPr>
      </w:pPr>
      <w:r>
        <w:rPr>
          <w:rFonts w:hint="eastAsia" w:ascii="宋体" w:hAnsi="宋体" w:eastAsia="宋体" w:cs="宋体"/>
          <w:rtl w:val="0"/>
          <w:lang w:val="en-US" w:eastAsia="zh-TW"/>
        </w:rPr>
        <w:t>作为第二作者在</w:t>
      </w:r>
      <w:r>
        <w:rPr>
          <w:rFonts w:ascii="Times New Roman"/>
          <w:rtl w:val="0"/>
          <w:lang w:val="en-US"/>
        </w:rPr>
        <w:t>SCI</w:t>
      </w:r>
      <w:r>
        <w:rPr>
          <w:rFonts w:hint="eastAsia" w:ascii="宋体" w:hAnsi="宋体" w:eastAsia="宋体" w:cs="宋体"/>
          <w:rtl w:val="0"/>
          <w:lang w:val="en-US" w:eastAsia="zh-TW"/>
        </w:rPr>
        <w:t>上发表的论文</w:t>
      </w:r>
    </w:p>
    <w:p>
      <w:pPr>
        <w:pStyle w:val="7"/>
        <w:framePr w:w="0" w:wrap="auto" w:vAnchor="margin" w:hAnchor="text" w:yAlign="inline"/>
        <w:numPr>
          <w:ilvl w:val="-1"/>
          <w:numId w:val="0"/>
        </w:numPr>
        <w:tabs>
          <w:tab w:val="left" w:pos="87"/>
        </w:tabs>
        <w:ind w:left="0" w:firstLine="0"/>
        <w:jc w:val="both"/>
        <w:rPr>
          <w:rFonts w:ascii="宋体" w:hAnsi="宋体" w:eastAsia="宋体" w:cs="宋体"/>
          <w:position w:val="0"/>
          <w:rtl w:val="0"/>
          <w:lang w:val="zh-TW" w:eastAsia="zh-TW"/>
        </w:rPr>
      </w:pP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  <w:r>
        <w:rPr>
          <w:rFonts w:ascii="Times New Roman" w:hAnsi="Arial Unicode MS" w:eastAsia="Arial Unicode MS" w:cs="Arial Unicode MS"/>
          <w:rtl w:val="0"/>
          <w:lang w:val="en-US"/>
        </w:rPr>
        <w:t>3</w:t>
      </w:r>
      <w:r>
        <w:rPr>
          <w:rFonts w:ascii="宋体" w:hAnsi="宋体" w:eastAsia="宋体" w:cs="宋体"/>
          <w:rtl w:val="0"/>
          <w:lang w:val="zh-TW" w:eastAsia="zh-TW"/>
        </w:rPr>
        <w:t>、出版著作教材情况</w:t>
      </w: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</w:p>
    <w:p>
      <w:pPr>
        <w:pStyle w:val="7"/>
        <w:framePr w:w="0" w:wrap="auto" w:vAnchor="margin" w:hAnchor="text" w:yAlign="inline"/>
        <w:rPr>
          <w:rFonts w:ascii="宋体" w:hAnsi="宋体" w:eastAsia="宋体" w:cs="宋体"/>
          <w:rtl w:val="0"/>
          <w:lang w:val="zh-TW" w:eastAsia="zh-TW"/>
        </w:rPr>
      </w:pPr>
    </w:p>
    <w:p>
      <w:pPr>
        <w:pStyle w:val="7"/>
        <w:framePr w:w="0" w:wrap="auto" w:vAnchor="margin" w:hAnchor="text" w:yAlign="inline"/>
        <w:rPr>
          <w:rtl w:val="0"/>
        </w:rPr>
      </w:pPr>
      <w:r>
        <w:rPr>
          <w:rFonts w:hint="default" w:ascii="Arial Unicode MS" w:hAnsi="Times New Roman" w:eastAsia="Arial Unicode MS" w:cs="Arial Unicode MS"/>
          <w:rtl w:val="0"/>
          <w:lang w:val="en-US"/>
        </w:rPr>
        <w:t>―――――――――――――――――――――――――――――――――――――――――</w:t>
      </w:r>
      <w:bookmarkStart w:id="0" w:name="_GoBack"/>
      <w:bookmarkEnd w:id="0"/>
    </w:p>
    <w:p>
      <w:pPr>
        <w:pStyle w:val="7"/>
        <w:framePr w:w="0" w:wrap="auto" w:vAnchor="margin" w:hAnchor="text" w:yAlign="inline"/>
        <w:jc w:val="center"/>
        <w:rPr>
          <w:b/>
          <w:bCs/>
        </w:rPr>
      </w:pPr>
      <w:r>
        <w:rPr>
          <w:rFonts w:ascii="宋体" w:hAnsi="宋体" w:eastAsia="宋体" w:cs="宋体"/>
          <w:b/>
          <w:bCs/>
          <w:rtl w:val="0"/>
          <w:lang w:val="zh-TW" w:eastAsia="zh-TW"/>
        </w:rPr>
        <w:t>个人承诺</w:t>
      </w:r>
    </w:p>
    <w:p>
      <w:pPr>
        <w:pStyle w:val="7"/>
        <w:framePr w:w="0" w:wrap="auto" w:vAnchor="margin" w:hAnchor="text" w:yAlign="inline"/>
        <w:jc w:val="center"/>
        <w:rPr>
          <w:b/>
          <w:bCs/>
        </w:rPr>
      </w:pPr>
    </w:p>
    <w:p>
      <w:pPr>
        <w:pStyle w:val="7"/>
        <w:framePr w:w="0" w:wrap="auto" w:vAnchor="margin" w:hAnchor="text" w:yAlign="inline"/>
        <w:jc w:val="center"/>
        <w:rPr>
          <w:b/>
          <w:bCs/>
        </w:rPr>
      </w:pPr>
      <w:r>
        <w:rPr>
          <w:rFonts w:ascii="宋体" w:hAnsi="宋体" w:eastAsia="宋体" w:cs="宋体"/>
          <w:b/>
          <w:bCs/>
          <w:rtl w:val="0"/>
          <w:lang w:val="zh-TW" w:eastAsia="zh-TW"/>
        </w:rPr>
        <w:t>本人慎重保证所从事的学术研究符合学术道德规范，所提供的材料客观真实。</w:t>
      </w:r>
    </w:p>
    <w:p>
      <w:pPr>
        <w:pStyle w:val="7"/>
        <w:framePr w:w="0" w:wrap="auto" w:vAnchor="margin" w:hAnchor="text" w:yAlign="inline"/>
        <w:jc w:val="center"/>
        <w:rPr>
          <w:b/>
          <w:bCs/>
        </w:rPr>
      </w:pPr>
    </w:p>
    <w:p>
      <w:pPr>
        <w:pStyle w:val="7"/>
        <w:framePr w:w="0" w:wrap="auto" w:vAnchor="margin" w:hAnchor="text" w:yAlign="inline"/>
        <w:ind w:firstLine="6415"/>
        <w:rPr>
          <w:b/>
          <w:bCs/>
        </w:rPr>
      </w:pPr>
      <w:r>
        <w:rPr>
          <w:rFonts w:ascii="宋体" w:hAnsi="宋体" w:eastAsia="宋体" w:cs="宋体"/>
          <w:b/>
          <w:bCs/>
          <w:rtl w:val="0"/>
          <w:lang w:val="zh-TW" w:eastAsia="zh-TW"/>
        </w:rPr>
        <w:t>承诺人：</w:t>
      </w:r>
    </w:p>
    <w:p>
      <w:pPr>
        <w:pStyle w:val="7"/>
        <w:framePr w:w="0" w:wrap="auto" w:vAnchor="margin" w:hAnchor="text" w:yAlign="inline"/>
        <w:rPr>
          <w:b/>
          <w:bCs/>
        </w:rPr>
      </w:pPr>
    </w:p>
    <w:p>
      <w:pPr>
        <w:pStyle w:val="7"/>
        <w:framePr w:w="0" w:wrap="auto" w:vAnchor="margin" w:hAnchor="text" w:yAlign="inline"/>
        <w:rPr>
          <w:rtl w:val="0"/>
        </w:rPr>
      </w:pPr>
      <w:r>
        <w:rPr>
          <w:rFonts w:hint="default" w:ascii="Arial Unicode MS" w:hAnsi="Times New Roman" w:eastAsia="Arial Unicode MS" w:cs="Arial Unicode MS"/>
          <w:rtl w:val="0"/>
          <w:lang w:val="en-US"/>
        </w:rPr>
        <w:t>―――――――――――――――――――――――――――――――――――――――――</w:t>
      </w:r>
    </w:p>
    <w:p>
      <w:pPr>
        <w:pStyle w:val="7"/>
        <w:framePr w:w="0" w:wrap="auto" w:vAnchor="margin" w:hAnchor="text" w:yAlign="inline"/>
      </w:pPr>
      <w:r>
        <w:rPr>
          <w:rFonts w:ascii="宋体" w:hAnsi="宋体" w:eastAsia="宋体" w:cs="宋体"/>
          <w:b/>
          <w:bCs/>
          <w:rtl w:val="0"/>
          <w:lang w:val="zh-TW" w:eastAsia="zh-TW"/>
        </w:rPr>
        <w:t xml:space="preserve">单位推荐意见：                              负责人签字：  </w:t>
      </w:r>
    </w:p>
    <w:p>
      <w:pPr>
        <w:framePr w:w="0" w:wrap="auto" w:vAnchor="margin" w:hAnchor="text" w:yAlign="inline"/>
      </w:pPr>
    </w:p>
    <w:sectPr>
      <w:headerReference r:id="rId3" w:type="default"/>
      <w:footerReference r:id="rId4" w:type="default"/>
      <w:pgSz w:w="11900" w:h="16840"/>
      <w:pgMar w:top="1304" w:right="1542" w:bottom="1304" w:left="1542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wrap="auto" w:vAnchor="margin" w:hAnchor="text" w:yAlign="inline"/>
      <w:bidi w:val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wrap="auto" w:vAnchor="margin" w:hAnchor="text" w:yAlign="inline"/>
      <w:bidi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 w:tentative="0">
      <w:start w:val="2"/>
      <w:numFmt w:val="decimal"/>
      <w:lvlText w:val="%1."/>
      <w:lvlJc w:val="left"/>
      <w:rPr>
        <w:rFonts w:ascii="Times" w:hAnsi="Times" w:eastAsia="Times" w:cs="Times"/>
        <w:position w:val="0"/>
        <w:lang w:val="zh-TW" w:eastAsia="zh-TW"/>
      </w:rPr>
    </w:lvl>
    <w:lvl w:ilvl="1" w:tentative="0">
      <w:start w:val="1"/>
      <w:numFmt w:val="decimal"/>
      <w:lvlText w:val="%1.%2."/>
      <w:lvlJc w:val="left"/>
      <w:rPr>
        <w:rFonts w:ascii="宋体" w:hAnsi="宋体" w:eastAsia="宋体" w:cs="宋体"/>
        <w:position w:val="0"/>
        <w:lang w:val="zh-TW" w:eastAsia="zh-TW"/>
      </w:rPr>
    </w:lvl>
    <w:lvl w:ilvl="2" w:tentative="0">
      <w:start w:val="1"/>
      <w:numFmt w:val="decimal"/>
      <w:lvlText w:val="%3."/>
      <w:lvlJc w:val="left"/>
      <w:rPr>
        <w:rFonts w:ascii="宋体" w:hAnsi="宋体" w:eastAsia="宋体" w:cs="宋体"/>
        <w:position w:val="0"/>
        <w:lang w:val="zh-TW" w:eastAsia="zh-TW"/>
      </w:rPr>
    </w:lvl>
    <w:lvl w:ilvl="3" w:tentative="0">
      <w:start w:val="1"/>
      <w:numFmt w:val="decimal"/>
      <w:lvlText w:val="%4."/>
      <w:lvlJc w:val="left"/>
      <w:rPr>
        <w:rFonts w:ascii="宋体" w:hAnsi="宋体" w:eastAsia="宋体" w:cs="宋体"/>
        <w:position w:val="0"/>
        <w:lang w:val="zh-TW" w:eastAsia="zh-TW"/>
      </w:rPr>
    </w:lvl>
    <w:lvl w:ilvl="4" w:tentative="0">
      <w:start w:val="1"/>
      <w:numFmt w:val="decimal"/>
      <w:lvlText w:val="%5."/>
      <w:lvlJc w:val="left"/>
      <w:rPr>
        <w:rFonts w:ascii="宋体" w:hAnsi="宋体" w:eastAsia="宋体" w:cs="宋体"/>
        <w:position w:val="0"/>
        <w:lang w:val="zh-TW" w:eastAsia="zh-TW"/>
      </w:rPr>
    </w:lvl>
    <w:lvl w:ilvl="5" w:tentative="0">
      <w:start w:val="1"/>
      <w:numFmt w:val="decimal"/>
      <w:lvlText w:val="%6."/>
      <w:lvlJc w:val="left"/>
      <w:rPr>
        <w:rFonts w:ascii="宋体" w:hAnsi="宋体" w:eastAsia="宋体" w:cs="宋体"/>
        <w:position w:val="0"/>
        <w:lang w:val="zh-TW" w:eastAsia="zh-TW"/>
      </w:rPr>
    </w:lvl>
    <w:lvl w:ilvl="6" w:tentative="0">
      <w:start w:val="1"/>
      <w:numFmt w:val="decimal"/>
      <w:lvlText w:val="%7."/>
      <w:lvlJc w:val="left"/>
      <w:rPr>
        <w:rFonts w:ascii="宋体" w:hAnsi="宋体" w:eastAsia="宋体" w:cs="宋体"/>
        <w:position w:val="0"/>
        <w:lang w:val="zh-TW" w:eastAsia="zh-TW"/>
      </w:rPr>
    </w:lvl>
    <w:lvl w:ilvl="7" w:tentative="0">
      <w:start w:val="1"/>
      <w:numFmt w:val="decimal"/>
      <w:lvlText w:val="%8."/>
      <w:lvlJc w:val="left"/>
      <w:rPr>
        <w:rFonts w:ascii="宋体" w:hAnsi="宋体" w:eastAsia="宋体" w:cs="宋体"/>
        <w:position w:val="0"/>
        <w:lang w:val="zh-TW" w:eastAsia="zh-TW"/>
      </w:rPr>
    </w:lvl>
    <w:lvl w:ilvl="8" w:tentative="0">
      <w:start w:val="1"/>
      <w:numFmt w:val="decimal"/>
      <w:lvlText w:val="%9."/>
      <w:lvlJc w:val="left"/>
      <w:rPr>
        <w:rFonts w:ascii="宋体" w:hAnsi="宋体" w:eastAsia="宋体" w:cs="宋体"/>
        <w:position w:val="0"/>
        <w:lang w:val="zh-TW" w:eastAsia="zh-TW"/>
      </w:rPr>
    </w:lvl>
  </w:abstractNum>
  <w:abstractNum w:abstractNumId="1">
    <w:nsid w:val="CF092B84"/>
    <w:multiLevelType w:val="multilevel"/>
    <w:tmpl w:val="CF092B84"/>
    <w:lvl w:ilvl="0" w:tentative="0">
      <w:start w:val="0"/>
      <w:numFmt w:val="decimal"/>
      <w:lvlText w:val="%1."/>
      <w:lvlJc w:val="left"/>
      <w:rPr>
        <w:rFonts w:ascii="宋体" w:hAnsi="宋体" w:eastAsia="宋体" w:cs="宋体"/>
        <w:position w:val="0"/>
        <w:rtl w:val="0"/>
        <w:lang w:val="zh-TW" w:eastAsia="zh-TW"/>
      </w:rPr>
    </w:lvl>
    <w:lvl w:ilvl="1" w:tentative="0">
      <w:start w:val="1"/>
      <w:numFmt w:val="decimal"/>
      <w:lvlText w:val="%1.%2."/>
      <w:lvlJc w:val="left"/>
      <w:rPr>
        <w:rFonts w:ascii="宋体" w:hAnsi="宋体" w:eastAsia="宋体" w:cs="宋体"/>
        <w:position w:val="0"/>
        <w:rtl w:val="0"/>
        <w:lang w:val="zh-TW" w:eastAsia="zh-TW"/>
      </w:rPr>
    </w:lvl>
    <w:lvl w:ilvl="2" w:tentative="0">
      <w:start w:val="1"/>
      <w:numFmt w:val="decimal"/>
      <w:lvlText w:val="%3."/>
      <w:lvlJc w:val="left"/>
      <w:rPr>
        <w:rFonts w:ascii="宋体" w:hAnsi="宋体" w:eastAsia="宋体" w:cs="宋体"/>
        <w:position w:val="0"/>
        <w:rtl w:val="0"/>
        <w:lang w:val="zh-TW" w:eastAsia="zh-TW"/>
      </w:rPr>
    </w:lvl>
    <w:lvl w:ilvl="3" w:tentative="0">
      <w:start w:val="1"/>
      <w:numFmt w:val="decimal"/>
      <w:lvlText w:val="%4."/>
      <w:lvlJc w:val="left"/>
      <w:rPr>
        <w:rFonts w:ascii="宋体" w:hAnsi="宋体" w:eastAsia="宋体" w:cs="宋体"/>
        <w:position w:val="0"/>
        <w:rtl w:val="0"/>
        <w:lang w:val="zh-TW" w:eastAsia="zh-TW"/>
      </w:rPr>
    </w:lvl>
    <w:lvl w:ilvl="4" w:tentative="0">
      <w:start w:val="1"/>
      <w:numFmt w:val="decimal"/>
      <w:lvlText w:val="%5."/>
      <w:lvlJc w:val="left"/>
      <w:rPr>
        <w:rFonts w:ascii="宋体" w:hAnsi="宋体" w:eastAsia="宋体" w:cs="宋体"/>
        <w:position w:val="0"/>
        <w:rtl w:val="0"/>
        <w:lang w:val="zh-TW" w:eastAsia="zh-TW"/>
      </w:rPr>
    </w:lvl>
    <w:lvl w:ilvl="5" w:tentative="0">
      <w:start w:val="1"/>
      <w:numFmt w:val="decimal"/>
      <w:lvlText w:val="%6."/>
      <w:lvlJc w:val="left"/>
      <w:rPr>
        <w:rFonts w:ascii="宋体" w:hAnsi="宋体" w:eastAsia="宋体" w:cs="宋体"/>
        <w:position w:val="0"/>
        <w:rtl w:val="0"/>
        <w:lang w:val="zh-TW" w:eastAsia="zh-TW"/>
      </w:rPr>
    </w:lvl>
    <w:lvl w:ilvl="6" w:tentative="0">
      <w:start w:val="1"/>
      <w:numFmt w:val="decimal"/>
      <w:lvlText w:val="%7."/>
      <w:lvlJc w:val="left"/>
      <w:rPr>
        <w:rFonts w:ascii="宋体" w:hAnsi="宋体" w:eastAsia="宋体" w:cs="宋体"/>
        <w:position w:val="0"/>
        <w:rtl w:val="0"/>
        <w:lang w:val="zh-TW" w:eastAsia="zh-TW"/>
      </w:rPr>
    </w:lvl>
    <w:lvl w:ilvl="7" w:tentative="0">
      <w:start w:val="1"/>
      <w:numFmt w:val="decimal"/>
      <w:lvlText w:val="%8."/>
      <w:lvlJc w:val="left"/>
      <w:rPr>
        <w:rFonts w:ascii="宋体" w:hAnsi="宋体" w:eastAsia="宋体" w:cs="宋体"/>
        <w:position w:val="0"/>
        <w:rtl w:val="0"/>
        <w:lang w:val="zh-TW" w:eastAsia="zh-TW"/>
      </w:rPr>
    </w:lvl>
    <w:lvl w:ilvl="8" w:tentative="0">
      <w:start w:val="1"/>
      <w:numFmt w:val="decimal"/>
      <w:lvlText w:val="%9."/>
      <w:lvlJc w:val="left"/>
      <w:rPr>
        <w:rFonts w:ascii="宋体" w:hAnsi="宋体" w:eastAsia="宋体" w:cs="宋体"/>
        <w:position w:val="0"/>
        <w:rtl w:val="0"/>
        <w:lang w:val="zh-TW" w:eastAsia="zh-TW"/>
      </w:rPr>
    </w:lvl>
  </w:abstractNum>
  <w:abstractNum w:abstractNumId="2">
    <w:nsid w:val="0053208E"/>
    <w:multiLevelType w:val="multilevel"/>
    <w:tmpl w:val="0053208E"/>
    <w:lvl w:ilvl="0" w:tentative="0">
      <w:start w:val="3"/>
      <w:numFmt w:val="decimal"/>
      <w:lvlText w:val="%1."/>
      <w:lvlJc w:val="left"/>
      <w:rPr>
        <w:rFonts w:ascii="Times" w:hAnsi="Times" w:eastAsia="Times" w:cs="Times"/>
        <w:position w:val="0"/>
        <w:lang w:val="zh-TW" w:eastAsia="zh-TW"/>
      </w:rPr>
    </w:lvl>
    <w:lvl w:ilvl="1" w:tentative="0">
      <w:start w:val="1"/>
      <w:numFmt w:val="decimal"/>
      <w:lvlText w:val="%1.%2."/>
      <w:lvlJc w:val="left"/>
      <w:rPr>
        <w:rFonts w:ascii="宋体" w:hAnsi="宋体" w:eastAsia="宋体" w:cs="宋体"/>
        <w:position w:val="0"/>
        <w:lang w:val="zh-TW" w:eastAsia="zh-TW"/>
      </w:rPr>
    </w:lvl>
    <w:lvl w:ilvl="2" w:tentative="0">
      <w:start w:val="1"/>
      <w:numFmt w:val="decimal"/>
      <w:lvlText w:val="%3."/>
      <w:lvlJc w:val="left"/>
      <w:rPr>
        <w:rFonts w:ascii="宋体" w:hAnsi="宋体" w:eastAsia="宋体" w:cs="宋体"/>
        <w:position w:val="0"/>
        <w:lang w:val="zh-TW" w:eastAsia="zh-TW"/>
      </w:rPr>
    </w:lvl>
    <w:lvl w:ilvl="3" w:tentative="0">
      <w:start w:val="1"/>
      <w:numFmt w:val="decimal"/>
      <w:lvlText w:val="%4."/>
      <w:lvlJc w:val="left"/>
      <w:rPr>
        <w:rFonts w:ascii="宋体" w:hAnsi="宋体" w:eastAsia="宋体" w:cs="宋体"/>
        <w:position w:val="0"/>
        <w:lang w:val="zh-TW" w:eastAsia="zh-TW"/>
      </w:rPr>
    </w:lvl>
    <w:lvl w:ilvl="4" w:tentative="0">
      <w:start w:val="1"/>
      <w:numFmt w:val="decimal"/>
      <w:lvlText w:val="%5."/>
      <w:lvlJc w:val="left"/>
      <w:rPr>
        <w:rFonts w:ascii="宋体" w:hAnsi="宋体" w:eastAsia="宋体" w:cs="宋体"/>
        <w:position w:val="0"/>
        <w:lang w:val="zh-TW" w:eastAsia="zh-TW"/>
      </w:rPr>
    </w:lvl>
    <w:lvl w:ilvl="5" w:tentative="0">
      <w:start w:val="1"/>
      <w:numFmt w:val="decimal"/>
      <w:lvlText w:val="%6."/>
      <w:lvlJc w:val="left"/>
      <w:rPr>
        <w:rFonts w:ascii="宋体" w:hAnsi="宋体" w:eastAsia="宋体" w:cs="宋体"/>
        <w:position w:val="0"/>
        <w:lang w:val="zh-TW" w:eastAsia="zh-TW"/>
      </w:rPr>
    </w:lvl>
    <w:lvl w:ilvl="6" w:tentative="0">
      <w:start w:val="1"/>
      <w:numFmt w:val="decimal"/>
      <w:lvlText w:val="%7."/>
      <w:lvlJc w:val="left"/>
      <w:rPr>
        <w:rFonts w:ascii="宋体" w:hAnsi="宋体" w:eastAsia="宋体" w:cs="宋体"/>
        <w:position w:val="0"/>
        <w:lang w:val="zh-TW" w:eastAsia="zh-TW"/>
      </w:rPr>
    </w:lvl>
    <w:lvl w:ilvl="7" w:tentative="0">
      <w:start w:val="1"/>
      <w:numFmt w:val="decimal"/>
      <w:lvlText w:val="%8."/>
      <w:lvlJc w:val="left"/>
      <w:rPr>
        <w:rFonts w:ascii="宋体" w:hAnsi="宋体" w:eastAsia="宋体" w:cs="宋体"/>
        <w:position w:val="0"/>
        <w:lang w:val="zh-TW" w:eastAsia="zh-TW"/>
      </w:rPr>
    </w:lvl>
    <w:lvl w:ilvl="8" w:tentative="0">
      <w:start w:val="1"/>
      <w:numFmt w:val="decimal"/>
      <w:lvlText w:val="%9."/>
      <w:lvlJc w:val="left"/>
      <w:rPr>
        <w:rFonts w:ascii="宋体" w:hAnsi="宋体" w:eastAsia="宋体" w:cs="宋体"/>
        <w:position w:val="0"/>
        <w:lang w:val="zh-TW" w:eastAsia="zh-TW"/>
      </w:rPr>
    </w:lvl>
  </w:abstractNum>
  <w:abstractNum w:abstractNumId="3">
    <w:nsid w:val="0248C179"/>
    <w:multiLevelType w:val="multilevel"/>
    <w:tmpl w:val="0248C179"/>
    <w:lvl w:ilvl="0" w:tentative="0">
      <w:start w:val="1"/>
      <w:numFmt w:val="decimal"/>
      <w:lvlText w:val="%1."/>
      <w:lvlJc w:val="left"/>
      <w:rPr>
        <w:rFonts w:ascii="Times" w:hAnsi="Times" w:eastAsia="Times" w:cs="Times"/>
        <w:position w:val="0"/>
        <w:lang w:val="zh-TW" w:eastAsia="zh-TW"/>
      </w:rPr>
    </w:lvl>
    <w:lvl w:ilvl="1" w:tentative="0">
      <w:start w:val="1"/>
      <w:numFmt w:val="decimal"/>
      <w:lvlText w:val="%1.%2."/>
      <w:lvlJc w:val="left"/>
      <w:rPr>
        <w:rFonts w:ascii="宋体" w:hAnsi="宋体" w:eastAsia="宋体" w:cs="宋体"/>
        <w:position w:val="0"/>
        <w:lang w:val="zh-TW" w:eastAsia="zh-TW"/>
      </w:rPr>
    </w:lvl>
    <w:lvl w:ilvl="2" w:tentative="0">
      <w:start w:val="1"/>
      <w:numFmt w:val="decimal"/>
      <w:lvlText w:val="%3."/>
      <w:lvlJc w:val="left"/>
      <w:rPr>
        <w:rFonts w:ascii="宋体" w:hAnsi="宋体" w:eastAsia="宋体" w:cs="宋体"/>
        <w:position w:val="0"/>
        <w:lang w:val="zh-TW" w:eastAsia="zh-TW"/>
      </w:rPr>
    </w:lvl>
    <w:lvl w:ilvl="3" w:tentative="0">
      <w:start w:val="1"/>
      <w:numFmt w:val="decimal"/>
      <w:lvlText w:val="%4."/>
      <w:lvlJc w:val="left"/>
      <w:rPr>
        <w:rFonts w:ascii="宋体" w:hAnsi="宋体" w:eastAsia="宋体" w:cs="宋体"/>
        <w:position w:val="0"/>
        <w:lang w:val="zh-TW" w:eastAsia="zh-TW"/>
      </w:rPr>
    </w:lvl>
    <w:lvl w:ilvl="4" w:tentative="0">
      <w:start w:val="1"/>
      <w:numFmt w:val="decimal"/>
      <w:lvlText w:val="%5."/>
      <w:lvlJc w:val="left"/>
      <w:rPr>
        <w:rFonts w:ascii="宋体" w:hAnsi="宋体" w:eastAsia="宋体" w:cs="宋体"/>
        <w:position w:val="0"/>
        <w:lang w:val="zh-TW" w:eastAsia="zh-TW"/>
      </w:rPr>
    </w:lvl>
    <w:lvl w:ilvl="5" w:tentative="0">
      <w:start w:val="1"/>
      <w:numFmt w:val="decimal"/>
      <w:lvlText w:val="%6."/>
      <w:lvlJc w:val="left"/>
      <w:rPr>
        <w:rFonts w:ascii="宋体" w:hAnsi="宋体" w:eastAsia="宋体" w:cs="宋体"/>
        <w:position w:val="0"/>
        <w:lang w:val="zh-TW" w:eastAsia="zh-TW"/>
      </w:rPr>
    </w:lvl>
    <w:lvl w:ilvl="6" w:tentative="0">
      <w:start w:val="1"/>
      <w:numFmt w:val="decimal"/>
      <w:lvlText w:val="%7."/>
      <w:lvlJc w:val="left"/>
      <w:rPr>
        <w:rFonts w:ascii="宋体" w:hAnsi="宋体" w:eastAsia="宋体" w:cs="宋体"/>
        <w:position w:val="0"/>
        <w:lang w:val="zh-TW" w:eastAsia="zh-TW"/>
      </w:rPr>
    </w:lvl>
    <w:lvl w:ilvl="7" w:tentative="0">
      <w:start w:val="1"/>
      <w:numFmt w:val="decimal"/>
      <w:lvlText w:val="%8."/>
      <w:lvlJc w:val="left"/>
      <w:rPr>
        <w:rFonts w:ascii="宋体" w:hAnsi="宋体" w:eastAsia="宋体" w:cs="宋体"/>
        <w:position w:val="0"/>
        <w:lang w:val="zh-TW" w:eastAsia="zh-TW"/>
      </w:rPr>
    </w:lvl>
    <w:lvl w:ilvl="8" w:tentative="0">
      <w:start w:val="1"/>
      <w:numFmt w:val="decimal"/>
      <w:lvlText w:val="%9."/>
      <w:lvlJc w:val="left"/>
      <w:rPr>
        <w:rFonts w:ascii="宋体" w:hAnsi="宋体" w:eastAsia="宋体" w:cs="宋体"/>
        <w:position w:val="0"/>
        <w:lang w:val="zh-TW" w:eastAsia="zh-TW"/>
      </w:rPr>
    </w:lvl>
  </w:abstractNum>
  <w:abstractNum w:abstractNumId="4">
    <w:nsid w:val="03D62ECE"/>
    <w:multiLevelType w:val="multilevel"/>
    <w:tmpl w:val="03D62ECE"/>
    <w:lvl w:ilvl="0" w:tentative="0">
      <w:start w:val="0"/>
      <w:numFmt w:val="decimal"/>
      <w:lvlText w:val="%1."/>
      <w:lvlJc w:val="left"/>
      <w:rPr>
        <w:rFonts w:ascii="宋体" w:hAnsi="宋体" w:eastAsia="宋体" w:cs="宋体"/>
        <w:position w:val="0"/>
        <w:rtl w:val="0"/>
        <w:lang w:val="zh-TW" w:eastAsia="zh-TW"/>
      </w:rPr>
    </w:lvl>
    <w:lvl w:ilvl="1" w:tentative="0">
      <w:start w:val="1"/>
      <w:numFmt w:val="decimal"/>
      <w:lvlText w:val="%1.%2."/>
      <w:lvlJc w:val="left"/>
      <w:rPr>
        <w:rFonts w:ascii="宋体" w:hAnsi="宋体" w:eastAsia="宋体" w:cs="宋体"/>
        <w:position w:val="0"/>
        <w:rtl w:val="0"/>
        <w:lang w:val="zh-TW" w:eastAsia="zh-TW"/>
      </w:rPr>
    </w:lvl>
    <w:lvl w:ilvl="2" w:tentative="0">
      <w:start w:val="1"/>
      <w:numFmt w:val="decimal"/>
      <w:lvlText w:val="%3."/>
      <w:lvlJc w:val="left"/>
      <w:rPr>
        <w:rFonts w:ascii="宋体" w:hAnsi="宋体" w:eastAsia="宋体" w:cs="宋体"/>
        <w:position w:val="0"/>
        <w:rtl w:val="0"/>
        <w:lang w:val="zh-TW" w:eastAsia="zh-TW"/>
      </w:rPr>
    </w:lvl>
    <w:lvl w:ilvl="3" w:tentative="0">
      <w:start w:val="1"/>
      <w:numFmt w:val="decimal"/>
      <w:lvlText w:val="%4."/>
      <w:lvlJc w:val="left"/>
      <w:rPr>
        <w:rFonts w:ascii="宋体" w:hAnsi="宋体" w:eastAsia="宋体" w:cs="宋体"/>
        <w:position w:val="0"/>
        <w:rtl w:val="0"/>
        <w:lang w:val="zh-TW" w:eastAsia="zh-TW"/>
      </w:rPr>
    </w:lvl>
    <w:lvl w:ilvl="4" w:tentative="0">
      <w:start w:val="1"/>
      <w:numFmt w:val="decimal"/>
      <w:lvlText w:val="%5."/>
      <w:lvlJc w:val="left"/>
      <w:rPr>
        <w:rFonts w:ascii="宋体" w:hAnsi="宋体" w:eastAsia="宋体" w:cs="宋体"/>
        <w:position w:val="0"/>
        <w:rtl w:val="0"/>
        <w:lang w:val="zh-TW" w:eastAsia="zh-TW"/>
      </w:rPr>
    </w:lvl>
    <w:lvl w:ilvl="5" w:tentative="0">
      <w:start w:val="1"/>
      <w:numFmt w:val="decimal"/>
      <w:lvlText w:val="%6."/>
      <w:lvlJc w:val="left"/>
      <w:rPr>
        <w:rFonts w:ascii="宋体" w:hAnsi="宋体" w:eastAsia="宋体" w:cs="宋体"/>
        <w:position w:val="0"/>
        <w:rtl w:val="0"/>
        <w:lang w:val="zh-TW" w:eastAsia="zh-TW"/>
      </w:rPr>
    </w:lvl>
    <w:lvl w:ilvl="6" w:tentative="0">
      <w:start w:val="1"/>
      <w:numFmt w:val="decimal"/>
      <w:lvlText w:val="%7."/>
      <w:lvlJc w:val="left"/>
      <w:rPr>
        <w:rFonts w:ascii="宋体" w:hAnsi="宋体" w:eastAsia="宋体" w:cs="宋体"/>
        <w:position w:val="0"/>
        <w:rtl w:val="0"/>
        <w:lang w:val="zh-TW" w:eastAsia="zh-TW"/>
      </w:rPr>
    </w:lvl>
    <w:lvl w:ilvl="7" w:tentative="0">
      <w:start w:val="1"/>
      <w:numFmt w:val="decimal"/>
      <w:lvlText w:val="%8."/>
      <w:lvlJc w:val="left"/>
      <w:rPr>
        <w:rFonts w:ascii="宋体" w:hAnsi="宋体" w:eastAsia="宋体" w:cs="宋体"/>
        <w:position w:val="0"/>
        <w:rtl w:val="0"/>
        <w:lang w:val="zh-TW" w:eastAsia="zh-TW"/>
      </w:rPr>
    </w:lvl>
    <w:lvl w:ilvl="8" w:tentative="0">
      <w:start w:val="1"/>
      <w:numFmt w:val="decimal"/>
      <w:lvlText w:val="%9."/>
      <w:lvlJc w:val="left"/>
      <w:rPr>
        <w:rFonts w:ascii="宋体" w:hAnsi="宋体" w:eastAsia="宋体" w:cs="宋体"/>
        <w:position w:val="0"/>
        <w:rtl w:val="0"/>
        <w:lang w:val="zh-TW" w:eastAsia="zh-TW"/>
      </w:rPr>
    </w:lvl>
  </w:abstractNum>
  <w:abstractNum w:abstractNumId="5">
    <w:nsid w:val="2A8F537B"/>
    <w:multiLevelType w:val="multilevel"/>
    <w:tmpl w:val="2A8F537B"/>
    <w:lvl w:ilvl="0" w:tentative="0">
      <w:start w:val="2"/>
      <w:numFmt w:val="decimal"/>
      <w:lvlText w:val="%1."/>
      <w:lvlJc w:val="left"/>
      <w:rPr>
        <w:rFonts w:ascii="Times" w:hAnsi="Times" w:eastAsia="Times" w:cs="Times"/>
        <w:position w:val="0"/>
        <w:lang w:val="zh-TW" w:eastAsia="zh-TW"/>
      </w:rPr>
    </w:lvl>
    <w:lvl w:ilvl="1" w:tentative="0">
      <w:start w:val="1"/>
      <w:numFmt w:val="decimal"/>
      <w:lvlText w:val="%1.%2."/>
      <w:lvlJc w:val="left"/>
      <w:rPr>
        <w:rFonts w:ascii="宋体" w:hAnsi="宋体" w:eastAsia="宋体" w:cs="宋体"/>
        <w:position w:val="0"/>
        <w:lang w:val="zh-TW" w:eastAsia="zh-TW"/>
      </w:rPr>
    </w:lvl>
    <w:lvl w:ilvl="2" w:tentative="0">
      <w:start w:val="1"/>
      <w:numFmt w:val="decimal"/>
      <w:lvlText w:val="%3."/>
      <w:lvlJc w:val="left"/>
      <w:rPr>
        <w:rFonts w:ascii="宋体" w:hAnsi="宋体" w:eastAsia="宋体" w:cs="宋体"/>
        <w:position w:val="0"/>
        <w:lang w:val="zh-TW" w:eastAsia="zh-TW"/>
      </w:rPr>
    </w:lvl>
    <w:lvl w:ilvl="3" w:tentative="0">
      <w:start w:val="1"/>
      <w:numFmt w:val="decimal"/>
      <w:lvlText w:val="%4."/>
      <w:lvlJc w:val="left"/>
      <w:rPr>
        <w:rFonts w:ascii="宋体" w:hAnsi="宋体" w:eastAsia="宋体" w:cs="宋体"/>
        <w:position w:val="0"/>
        <w:lang w:val="zh-TW" w:eastAsia="zh-TW"/>
      </w:rPr>
    </w:lvl>
    <w:lvl w:ilvl="4" w:tentative="0">
      <w:start w:val="1"/>
      <w:numFmt w:val="decimal"/>
      <w:lvlText w:val="%5."/>
      <w:lvlJc w:val="left"/>
      <w:rPr>
        <w:rFonts w:ascii="宋体" w:hAnsi="宋体" w:eastAsia="宋体" w:cs="宋体"/>
        <w:position w:val="0"/>
        <w:lang w:val="zh-TW" w:eastAsia="zh-TW"/>
      </w:rPr>
    </w:lvl>
    <w:lvl w:ilvl="5" w:tentative="0">
      <w:start w:val="1"/>
      <w:numFmt w:val="decimal"/>
      <w:lvlText w:val="%6."/>
      <w:lvlJc w:val="left"/>
      <w:rPr>
        <w:rFonts w:ascii="宋体" w:hAnsi="宋体" w:eastAsia="宋体" w:cs="宋体"/>
        <w:position w:val="0"/>
        <w:lang w:val="zh-TW" w:eastAsia="zh-TW"/>
      </w:rPr>
    </w:lvl>
    <w:lvl w:ilvl="6" w:tentative="0">
      <w:start w:val="1"/>
      <w:numFmt w:val="decimal"/>
      <w:lvlText w:val="%7."/>
      <w:lvlJc w:val="left"/>
      <w:rPr>
        <w:rFonts w:ascii="宋体" w:hAnsi="宋体" w:eastAsia="宋体" w:cs="宋体"/>
        <w:position w:val="0"/>
        <w:lang w:val="zh-TW" w:eastAsia="zh-TW"/>
      </w:rPr>
    </w:lvl>
    <w:lvl w:ilvl="7" w:tentative="0">
      <w:start w:val="1"/>
      <w:numFmt w:val="decimal"/>
      <w:lvlText w:val="%8."/>
      <w:lvlJc w:val="left"/>
      <w:rPr>
        <w:rFonts w:ascii="宋体" w:hAnsi="宋体" w:eastAsia="宋体" w:cs="宋体"/>
        <w:position w:val="0"/>
        <w:lang w:val="zh-TW" w:eastAsia="zh-TW"/>
      </w:rPr>
    </w:lvl>
    <w:lvl w:ilvl="8" w:tentative="0">
      <w:start w:val="1"/>
      <w:numFmt w:val="decimal"/>
      <w:lvlText w:val="%9."/>
      <w:lvlJc w:val="left"/>
      <w:rPr>
        <w:rFonts w:ascii="宋体" w:hAnsi="宋体" w:eastAsia="宋体" w:cs="宋体"/>
        <w:position w:val="0"/>
        <w:lang w:val="zh-TW" w:eastAsia="zh-TW"/>
      </w:rPr>
    </w:lvl>
  </w:abstractNum>
  <w:abstractNum w:abstractNumId="6">
    <w:nsid w:val="59ADCABA"/>
    <w:multiLevelType w:val="multilevel"/>
    <w:tmpl w:val="59ADCABA"/>
    <w:lvl w:ilvl="0" w:tentative="0">
      <w:start w:val="1"/>
      <w:numFmt w:val="decimal"/>
      <w:lvlText w:val="%1."/>
      <w:lvlJc w:val="left"/>
      <w:rPr>
        <w:rFonts w:ascii="Times" w:hAnsi="Times" w:eastAsia="Times" w:cs="Times"/>
        <w:position w:val="0"/>
        <w:lang w:val="zh-TW" w:eastAsia="zh-TW"/>
      </w:rPr>
    </w:lvl>
    <w:lvl w:ilvl="1" w:tentative="0">
      <w:start w:val="1"/>
      <w:numFmt w:val="decimal"/>
      <w:lvlText w:val="%1.%2."/>
      <w:lvlJc w:val="left"/>
      <w:rPr>
        <w:rFonts w:ascii="宋体" w:hAnsi="宋体" w:eastAsia="宋体" w:cs="宋体"/>
        <w:position w:val="0"/>
        <w:lang w:val="zh-TW" w:eastAsia="zh-TW"/>
      </w:rPr>
    </w:lvl>
    <w:lvl w:ilvl="2" w:tentative="0">
      <w:start w:val="1"/>
      <w:numFmt w:val="decimal"/>
      <w:lvlText w:val="%3."/>
      <w:lvlJc w:val="left"/>
      <w:rPr>
        <w:rFonts w:ascii="宋体" w:hAnsi="宋体" w:eastAsia="宋体" w:cs="宋体"/>
        <w:position w:val="0"/>
        <w:lang w:val="zh-TW" w:eastAsia="zh-TW"/>
      </w:rPr>
    </w:lvl>
    <w:lvl w:ilvl="3" w:tentative="0">
      <w:start w:val="1"/>
      <w:numFmt w:val="decimal"/>
      <w:lvlText w:val="%4."/>
      <w:lvlJc w:val="left"/>
      <w:rPr>
        <w:rFonts w:ascii="宋体" w:hAnsi="宋体" w:eastAsia="宋体" w:cs="宋体"/>
        <w:position w:val="0"/>
        <w:lang w:val="zh-TW" w:eastAsia="zh-TW"/>
      </w:rPr>
    </w:lvl>
    <w:lvl w:ilvl="4" w:tentative="0">
      <w:start w:val="1"/>
      <w:numFmt w:val="decimal"/>
      <w:lvlText w:val="%5."/>
      <w:lvlJc w:val="left"/>
      <w:rPr>
        <w:rFonts w:ascii="宋体" w:hAnsi="宋体" w:eastAsia="宋体" w:cs="宋体"/>
        <w:position w:val="0"/>
        <w:lang w:val="zh-TW" w:eastAsia="zh-TW"/>
      </w:rPr>
    </w:lvl>
    <w:lvl w:ilvl="5" w:tentative="0">
      <w:start w:val="1"/>
      <w:numFmt w:val="decimal"/>
      <w:lvlText w:val="%6."/>
      <w:lvlJc w:val="left"/>
      <w:rPr>
        <w:rFonts w:ascii="宋体" w:hAnsi="宋体" w:eastAsia="宋体" w:cs="宋体"/>
        <w:position w:val="0"/>
        <w:lang w:val="zh-TW" w:eastAsia="zh-TW"/>
      </w:rPr>
    </w:lvl>
    <w:lvl w:ilvl="6" w:tentative="0">
      <w:start w:val="1"/>
      <w:numFmt w:val="decimal"/>
      <w:lvlText w:val="%7."/>
      <w:lvlJc w:val="left"/>
      <w:rPr>
        <w:rFonts w:ascii="宋体" w:hAnsi="宋体" w:eastAsia="宋体" w:cs="宋体"/>
        <w:position w:val="0"/>
        <w:lang w:val="zh-TW" w:eastAsia="zh-TW"/>
      </w:rPr>
    </w:lvl>
    <w:lvl w:ilvl="7" w:tentative="0">
      <w:start w:val="1"/>
      <w:numFmt w:val="decimal"/>
      <w:lvlText w:val="%8."/>
      <w:lvlJc w:val="left"/>
      <w:rPr>
        <w:rFonts w:ascii="宋体" w:hAnsi="宋体" w:eastAsia="宋体" w:cs="宋体"/>
        <w:position w:val="0"/>
        <w:lang w:val="zh-TW" w:eastAsia="zh-TW"/>
      </w:rPr>
    </w:lvl>
    <w:lvl w:ilvl="8" w:tentative="0">
      <w:start w:val="1"/>
      <w:numFmt w:val="decimal"/>
      <w:lvlText w:val="%9."/>
      <w:lvlJc w:val="left"/>
      <w:rPr>
        <w:rFonts w:ascii="宋体" w:hAnsi="宋体" w:eastAsia="宋体" w:cs="宋体"/>
        <w:position w:val="0"/>
        <w:lang w:val="zh-TW" w:eastAsia="zh-TW"/>
      </w:rPr>
    </w:lvl>
  </w:abstractNum>
  <w:abstractNum w:abstractNumId="7">
    <w:nsid w:val="5A241D34"/>
    <w:multiLevelType w:val="multilevel"/>
    <w:tmpl w:val="5A241D34"/>
    <w:lvl w:ilvl="0" w:tentative="0">
      <w:start w:val="2"/>
      <w:numFmt w:val="decimal"/>
      <w:lvlText w:val="%1."/>
      <w:lvlJc w:val="left"/>
      <w:rPr>
        <w:rFonts w:ascii="Times" w:hAnsi="Times" w:eastAsia="Times" w:cs="Times"/>
        <w:position w:val="0"/>
        <w:lang w:val="zh-TW" w:eastAsia="zh-TW"/>
      </w:rPr>
    </w:lvl>
    <w:lvl w:ilvl="1" w:tentative="0">
      <w:start w:val="1"/>
      <w:numFmt w:val="decimal"/>
      <w:lvlText w:val="%1.%2."/>
      <w:lvlJc w:val="left"/>
      <w:rPr>
        <w:rFonts w:ascii="宋体" w:hAnsi="宋体" w:eastAsia="宋体" w:cs="宋体"/>
        <w:position w:val="0"/>
        <w:lang w:val="zh-TW" w:eastAsia="zh-TW"/>
      </w:rPr>
    </w:lvl>
    <w:lvl w:ilvl="2" w:tentative="0">
      <w:start w:val="1"/>
      <w:numFmt w:val="decimal"/>
      <w:lvlText w:val="%3."/>
      <w:lvlJc w:val="left"/>
      <w:rPr>
        <w:rFonts w:ascii="宋体" w:hAnsi="宋体" w:eastAsia="宋体" w:cs="宋体"/>
        <w:position w:val="0"/>
        <w:lang w:val="zh-TW" w:eastAsia="zh-TW"/>
      </w:rPr>
    </w:lvl>
    <w:lvl w:ilvl="3" w:tentative="0">
      <w:start w:val="1"/>
      <w:numFmt w:val="decimal"/>
      <w:lvlText w:val="%4."/>
      <w:lvlJc w:val="left"/>
      <w:rPr>
        <w:rFonts w:ascii="宋体" w:hAnsi="宋体" w:eastAsia="宋体" w:cs="宋体"/>
        <w:position w:val="0"/>
        <w:lang w:val="zh-TW" w:eastAsia="zh-TW"/>
      </w:rPr>
    </w:lvl>
    <w:lvl w:ilvl="4" w:tentative="0">
      <w:start w:val="1"/>
      <w:numFmt w:val="decimal"/>
      <w:lvlText w:val="%5."/>
      <w:lvlJc w:val="left"/>
      <w:rPr>
        <w:rFonts w:ascii="宋体" w:hAnsi="宋体" w:eastAsia="宋体" w:cs="宋体"/>
        <w:position w:val="0"/>
        <w:lang w:val="zh-TW" w:eastAsia="zh-TW"/>
      </w:rPr>
    </w:lvl>
    <w:lvl w:ilvl="5" w:tentative="0">
      <w:start w:val="1"/>
      <w:numFmt w:val="decimal"/>
      <w:lvlText w:val="%6."/>
      <w:lvlJc w:val="left"/>
      <w:rPr>
        <w:rFonts w:ascii="宋体" w:hAnsi="宋体" w:eastAsia="宋体" w:cs="宋体"/>
        <w:position w:val="0"/>
        <w:lang w:val="zh-TW" w:eastAsia="zh-TW"/>
      </w:rPr>
    </w:lvl>
    <w:lvl w:ilvl="6" w:tentative="0">
      <w:start w:val="1"/>
      <w:numFmt w:val="decimal"/>
      <w:lvlText w:val="%7."/>
      <w:lvlJc w:val="left"/>
      <w:rPr>
        <w:rFonts w:ascii="宋体" w:hAnsi="宋体" w:eastAsia="宋体" w:cs="宋体"/>
        <w:position w:val="0"/>
        <w:lang w:val="zh-TW" w:eastAsia="zh-TW"/>
      </w:rPr>
    </w:lvl>
    <w:lvl w:ilvl="7" w:tentative="0">
      <w:start w:val="1"/>
      <w:numFmt w:val="decimal"/>
      <w:lvlText w:val="%8."/>
      <w:lvlJc w:val="left"/>
      <w:rPr>
        <w:rFonts w:ascii="宋体" w:hAnsi="宋体" w:eastAsia="宋体" w:cs="宋体"/>
        <w:position w:val="0"/>
        <w:lang w:val="zh-TW" w:eastAsia="zh-TW"/>
      </w:rPr>
    </w:lvl>
    <w:lvl w:ilvl="8" w:tentative="0">
      <w:start w:val="1"/>
      <w:numFmt w:val="decimal"/>
      <w:lvlText w:val="%9."/>
      <w:lvlJc w:val="left"/>
      <w:rPr>
        <w:rFonts w:ascii="宋体" w:hAnsi="宋体" w:eastAsia="宋体" w:cs="宋体"/>
        <w:position w:val="0"/>
        <w:lang w:val="zh-TW" w:eastAsia="zh-TW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nforcement="0"/>
  <w:defaultTabStop w:val="420"/>
  <w:noLineBreaksAfter w:lang="zh-CN" w:val="‘“(〔[{〈《「『【⦅〘〖«〝︵︷︹︻︽︿﹁﹃﹇﹙﹛﹝｢"/>
  <w:noLineBreaksBefore w:lang="zh-CN" w:val="’”)〕]}〉"/>
  <w:compat>
    <w:useFELayout/>
    <w:compatSetting w:name="compatibilityMode" w:uri="http://schemas.microsoft.com/office/word" w:val="15"/>
  </w:compat>
  <w:rsids>
    <w:rsidRoot w:val="00000000"/>
    <w:rsid w:val="04314A8D"/>
    <w:rsid w:val="261248CD"/>
    <w:rsid w:val="45F21DB0"/>
    <w:rsid w:val="5E716F25"/>
    <w:rsid w:val="626D2E0A"/>
    <w:rsid w:val="64270761"/>
    <w:rsid w:val="67A8681C"/>
    <w:rsid w:val="741B6E89"/>
    <w:rsid w:val="791E44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uppressAutoHyphens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Times New Roman"/>
      <w:color w:val="auto"/>
      <w:spacing w:val="0"/>
      <w:w w:val="100"/>
      <w:kern w:val="0"/>
      <w:position w:val="0"/>
      <w:sz w:val="24"/>
      <w:szCs w:val="24"/>
      <w:u w:val="none" w:color="auto"/>
      <w:vertAlign w:val="baseline"/>
      <w:lang w:val="en-US" w:eastAsia="en-US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Pr>
      <w:tblLayout w:type="fixed"/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页眉与页脚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" w:hAnsi="Arial Unicode MS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vertAlign w:val="baseline"/>
    </w:rPr>
  </w:style>
  <w:style w:type="paragraph" w:customStyle="1" w:styleId="7">
    <w:name w:val="正文 A"/>
    <w:qFormat/>
    <w:uiPriority w:val="0"/>
    <w:pPr>
      <w:keepNext w:val="0"/>
      <w:keepLines w:val="0"/>
      <w:pageBreakBefore w:val="0"/>
      <w:framePr w:w="0"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hint="eastAsia" w:ascii="Arial Unicode MS" w:hAnsi="Arial Unicode MS" w:eastAsia="Times New Roman" w:cs="Arial Unicode MS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  <w:style w:type="paragraph" w:customStyle="1" w:styleId="8">
    <w:name w:val="Default"/>
    <w:qFormat/>
    <w:uiPriority w:val="0"/>
    <w:pPr>
      <w:keepNext w:val="0"/>
      <w:keepLines w:val="0"/>
      <w:pageBreakBefore w:val="0"/>
      <w:framePr w:w="0"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宋体" w:hAnsi="宋体" w:eastAsia="宋体" w:cs="宋体"/>
      <w:color w:val="000000"/>
      <w:spacing w:val="0"/>
      <w:w w:val="100"/>
      <w:kern w:val="0"/>
      <w:position w:val="0"/>
      <w:sz w:val="24"/>
      <w:szCs w:val="24"/>
      <w:u w:val="none" w:color="000000"/>
      <w:vertAlign w:val="baseline"/>
      <w:lang w:val="en-US"/>
    </w:rPr>
  </w:style>
  <w:style w:type="paragraph" w:customStyle="1" w:styleId="9">
    <w:name w:val="p1"/>
    <w:qFormat/>
    <w:uiPriority w:val="0"/>
    <w:pPr>
      <w:keepNext w:val="0"/>
      <w:keepLines w:val="0"/>
      <w:pageBreakBefore w:val="0"/>
      <w:framePr w:w="0"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Helvetica" w:hAnsi="Arial Unicode MS" w:eastAsia="Arial Unicode MS" w:cs="Arial Unicode MS"/>
      <w:color w:val="000000"/>
      <w:spacing w:val="0"/>
      <w:w w:val="100"/>
      <w:kern w:val="0"/>
      <w:position w:val="0"/>
      <w:sz w:val="18"/>
      <w:szCs w:val="18"/>
      <w:u w:val="none" w:color="000000"/>
      <w:vertAlign w:val="baseline"/>
      <w:lang w:val="en-US"/>
    </w:rPr>
  </w:style>
  <w:style w:type="paragraph" w:customStyle="1" w:styleId="10">
    <w:name w:val="正文 A A"/>
    <w:qFormat/>
    <w:uiPriority w:val="0"/>
    <w:pPr>
      <w:keepNext w:val="0"/>
      <w:keepLines w:val="0"/>
      <w:pageBreakBefore w:val="0"/>
      <w:framePr w:w="0"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Arial Unicode MS" w:hAnsi="Arial Unicode MS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Office_11.1.0.9098_F1E327BC-269C-435d-A152-05C5408002CA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2019-09-23T13:12:00Z</dcterms:created>
  <dc:creator>admin</dc:creator>
  <cp:lastModifiedBy>Tamako酱</cp:lastModifiedBy>
  <cp:lastPrinted>2019-09-30T02:25:34Z</cp:lastPrinted>
  <dcterms:modified xsi:type="dcterms:W3CDTF">2019-09-30T02:25:37Z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