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11" w:rsidRDefault="00BA2DAB">
      <w:pPr>
        <w:jc w:val="left"/>
        <w:rPr>
          <w:rFonts w:ascii="黑体" w:eastAsia="黑体" w:hAnsi="仿宋_GB2312" w:cs="仿宋_GB2312"/>
          <w:sz w:val="28"/>
          <w:szCs w:val="28"/>
        </w:rPr>
      </w:pPr>
      <w:r>
        <w:rPr>
          <w:rFonts w:ascii="黑体" w:eastAsia="黑体" w:hAnsi="仿宋_GB2312" w:cs="仿宋_GB2312" w:hint="eastAsia"/>
          <w:sz w:val="28"/>
          <w:szCs w:val="28"/>
        </w:rPr>
        <w:t>附件2</w:t>
      </w:r>
    </w:p>
    <w:p w:rsidR="00C23611" w:rsidRDefault="00BA2DAB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全国卫生计生系统先进集体初审推荐表</w:t>
      </w:r>
    </w:p>
    <w:p w:rsidR="00C23611" w:rsidRDefault="00C23611">
      <w:pPr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6"/>
        <w:gridCol w:w="1395"/>
        <w:gridCol w:w="1200"/>
        <w:gridCol w:w="300"/>
        <w:gridCol w:w="500"/>
        <w:gridCol w:w="400"/>
        <w:gridCol w:w="600"/>
        <w:gridCol w:w="60"/>
        <w:gridCol w:w="540"/>
        <w:gridCol w:w="400"/>
        <w:gridCol w:w="260"/>
        <w:gridCol w:w="240"/>
        <w:gridCol w:w="300"/>
        <w:gridCol w:w="136"/>
        <w:gridCol w:w="1065"/>
      </w:tblGrid>
      <w:tr w:rsidR="00C23611">
        <w:tc>
          <w:tcPr>
            <w:tcW w:w="1126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4455" w:type="dxa"/>
            <w:gridSpan w:val="7"/>
            <w:vAlign w:val="center"/>
          </w:tcPr>
          <w:p w:rsidR="00C23611" w:rsidRDefault="00F6157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浙江大学医学院附属邵逸夫医院</w:t>
            </w:r>
          </w:p>
        </w:tc>
        <w:tc>
          <w:tcPr>
            <w:tcW w:w="1200" w:type="dxa"/>
            <w:gridSpan w:val="3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</w:tc>
        <w:tc>
          <w:tcPr>
            <w:tcW w:w="1741" w:type="dxa"/>
            <w:gridSpan w:val="4"/>
            <w:vAlign w:val="center"/>
          </w:tcPr>
          <w:p w:rsidR="00C23611" w:rsidRDefault="00F6157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蔡秀军</w:t>
            </w:r>
          </w:p>
        </w:tc>
      </w:tr>
      <w:tr w:rsidR="00C23611">
        <w:tc>
          <w:tcPr>
            <w:tcW w:w="1126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级别</w:t>
            </w:r>
          </w:p>
        </w:tc>
        <w:tc>
          <w:tcPr>
            <w:tcW w:w="1395" w:type="dxa"/>
            <w:vAlign w:val="center"/>
          </w:tcPr>
          <w:p w:rsidR="00C23611" w:rsidRDefault="00F6157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三甲医院</w:t>
            </w:r>
          </w:p>
        </w:tc>
        <w:tc>
          <w:tcPr>
            <w:tcW w:w="1500" w:type="dxa"/>
            <w:gridSpan w:val="2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集体所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属单位</w:t>
            </w:r>
          </w:p>
        </w:tc>
        <w:tc>
          <w:tcPr>
            <w:tcW w:w="4501" w:type="dxa"/>
            <w:gridSpan w:val="11"/>
            <w:vAlign w:val="center"/>
          </w:tcPr>
          <w:p w:rsidR="00C23611" w:rsidRDefault="00F6157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  <w:bookmarkStart w:id="0" w:name="_GoBack"/>
            <w:bookmarkEnd w:id="0"/>
          </w:p>
        </w:tc>
      </w:tr>
      <w:tr w:rsidR="00C23611">
        <w:tc>
          <w:tcPr>
            <w:tcW w:w="1126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 w:rsidR="000F1C9C">
              <w:rPr>
                <w:rFonts w:ascii="MS Mincho" w:eastAsia="MS Mincho" w:hAnsi="MS Mincho" w:cs="MS Mincho"/>
                <w:sz w:val="24"/>
              </w:rPr>
              <w:t>☑</w:t>
            </w:r>
          </w:p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C23611">
        <w:tc>
          <w:tcPr>
            <w:tcW w:w="1126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班子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作风</w:t>
            </w:r>
          </w:p>
        </w:tc>
        <w:tc>
          <w:tcPr>
            <w:tcW w:w="6331" w:type="dxa"/>
            <w:gridSpan w:val="1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领导团队坚持党的群众路线、深入调查研究，团队关系和谐向上、工作机制科学健全。</w:t>
            </w:r>
          </w:p>
        </w:tc>
        <w:tc>
          <w:tcPr>
            <w:tcW w:w="1065" w:type="dxa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 w:rsidR="000F1C9C">
              <w:rPr>
                <w:rFonts w:ascii="MS Mincho" w:eastAsia="MS Mincho" w:hAnsi="MS Mincho" w:cs="MS Mincho"/>
                <w:sz w:val="24"/>
              </w:rPr>
              <w:t>☑</w:t>
            </w:r>
          </w:p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C23611">
        <w:tc>
          <w:tcPr>
            <w:tcW w:w="1126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遵纪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守法</w:t>
            </w:r>
          </w:p>
        </w:tc>
        <w:tc>
          <w:tcPr>
            <w:tcW w:w="6331" w:type="dxa"/>
            <w:gridSpan w:val="1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 w:rsidR="000F1C9C">
              <w:rPr>
                <w:rFonts w:ascii="MS Mincho" w:eastAsia="MS Mincho" w:hAnsi="MS Mincho" w:cs="MS Mincho"/>
                <w:sz w:val="24"/>
              </w:rPr>
              <w:t>☑</w:t>
            </w:r>
          </w:p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C23611">
        <w:trPr>
          <w:trHeight w:val="1777"/>
        </w:trPr>
        <w:tc>
          <w:tcPr>
            <w:tcW w:w="1126" w:type="dxa"/>
            <w:vMerge w:val="restart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vAlign w:val="center"/>
          </w:tcPr>
          <w:p w:rsidR="00C23611" w:rsidRDefault="007A25CB" w:rsidP="007A25C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A2A74">
              <w:rPr>
                <w:rFonts w:asciiTheme="majorEastAsia" w:eastAsiaTheme="majorEastAsia" w:hAnsiTheme="majorEastAsia" w:hint="eastAsia"/>
                <w:sz w:val="24"/>
              </w:rPr>
              <w:t>医院提倡“以患者为中心，以员工为主体”的管理理念，始终将员工的职业发展与医院发展置于同样高度，致力于成为医疗行业的“最佳雇主”。</w:t>
            </w:r>
          </w:p>
        </w:tc>
      </w:tr>
      <w:tr w:rsidR="00C23611">
        <w:trPr>
          <w:trHeight w:val="507"/>
        </w:trPr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3611"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国家级□</w:t>
            </w:r>
          </w:p>
        </w:tc>
        <w:tc>
          <w:tcPr>
            <w:tcW w:w="15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省部级□</w:t>
            </w:r>
          </w:p>
        </w:tc>
        <w:tc>
          <w:tcPr>
            <w:tcW w:w="1500" w:type="dxa"/>
            <w:gridSpan w:val="5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市县级及以下□</w:t>
            </w:r>
          </w:p>
        </w:tc>
        <w:tc>
          <w:tcPr>
            <w:tcW w:w="1501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</w:t>
            </w:r>
            <w:r w:rsidR="00F21773">
              <w:rPr>
                <w:rFonts w:ascii="MS Mincho" w:eastAsia="MS Mincho" w:hAnsi="MS Mincho" w:cs="MS Mincho"/>
                <w:sz w:val="24"/>
              </w:rPr>
              <w:t>☑</w:t>
            </w:r>
          </w:p>
        </w:tc>
      </w:tr>
      <w:tr w:rsidR="00C23611"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 w:rsidR="00C23611" w:rsidRDefault="00BA2DA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全面负责</w:t>
            </w:r>
            <w:r w:rsidR="00F21773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1200" w:type="dxa"/>
            <w:gridSpan w:val="4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部分负责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具体执行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C23611">
        <w:trPr>
          <w:trHeight w:val="497"/>
        </w:trPr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</w:t>
            </w:r>
            <w:r w:rsidR="00F21773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2000" w:type="dxa"/>
            <w:gridSpan w:val="5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基本完成□</w:t>
            </w:r>
          </w:p>
        </w:tc>
        <w:tc>
          <w:tcPr>
            <w:tcW w:w="2001" w:type="dxa"/>
            <w:gridSpan w:val="5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尚未完成□</w:t>
            </w:r>
          </w:p>
        </w:tc>
      </w:tr>
      <w:tr w:rsidR="00C23611">
        <w:trPr>
          <w:trHeight w:val="1852"/>
        </w:trPr>
        <w:tc>
          <w:tcPr>
            <w:tcW w:w="1126" w:type="dxa"/>
            <w:vMerge w:val="restart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vAlign w:val="center"/>
          </w:tcPr>
          <w:p w:rsidR="00C23611" w:rsidRDefault="007A25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A2A74">
              <w:rPr>
                <w:rFonts w:asciiTheme="majorEastAsia" w:eastAsiaTheme="majorEastAsia" w:hAnsiTheme="majorEastAsia" w:hint="eastAsia"/>
                <w:sz w:val="24"/>
              </w:rPr>
              <w:t>2016年10月，医院圆满完成为期六天的第四次JCI评审，成为中国首家连续四次通过JCI评审的公立医院，标志着医院的医疗与管理品质始终保持国际最先进水平。运行22年的庆春院区与开院仅3年的下沙院区同时参评，创造了JCI新的评审记录，成为中国首家同等规模两院区同时高分通过JCI国际医院评审的医疗综合体。</w:t>
            </w:r>
          </w:p>
        </w:tc>
      </w:tr>
      <w:tr w:rsidR="00C23611">
        <w:trPr>
          <w:trHeight w:val="507"/>
        </w:trPr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3611"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国家级□</w:t>
            </w:r>
          </w:p>
        </w:tc>
        <w:tc>
          <w:tcPr>
            <w:tcW w:w="15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省部级□</w:t>
            </w:r>
          </w:p>
        </w:tc>
        <w:tc>
          <w:tcPr>
            <w:tcW w:w="1500" w:type="dxa"/>
            <w:gridSpan w:val="5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市县级及以下□</w:t>
            </w:r>
          </w:p>
        </w:tc>
        <w:tc>
          <w:tcPr>
            <w:tcW w:w="1501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本单位□</w:t>
            </w:r>
          </w:p>
        </w:tc>
      </w:tr>
      <w:tr w:rsidR="00C23611"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 w:rsidR="00C23611" w:rsidRDefault="00BA2DA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全面负责</w:t>
            </w:r>
            <w:r w:rsidR="00F21773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1200" w:type="dxa"/>
            <w:gridSpan w:val="4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部分负责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具体执行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C23611">
        <w:trPr>
          <w:trHeight w:val="602"/>
        </w:trPr>
        <w:tc>
          <w:tcPr>
            <w:tcW w:w="1126" w:type="dxa"/>
            <w:vMerge/>
            <w:tcBorders>
              <w:bottom w:val="single" w:sz="4" w:space="0" w:color="auto"/>
            </w:tcBorders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</w:t>
            </w:r>
            <w:r w:rsidR="00F21773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2000" w:type="dxa"/>
            <w:gridSpan w:val="5"/>
            <w:tcBorders>
              <w:bottom w:val="single" w:sz="4" w:space="0" w:color="auto"/>
            </w:tcBorders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基本完成□</w:t>
            </w:r>
          </w:p>
        </w:tc>
        <w:tc>
          <w:tcPr>
            <w:tcW w:w="2001" w:type="dxa"/>
            <w:gridSpan w:val="5"/>
            <w:tcBorders>
              <w:bottom w:val="single" w:sz="4" w:space="0" w:color="auto"/>
            </w:tcBorders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尚未完成□</w:t>
            </w:r>
          </w:p>
        </w:tc>
      </w:tr>
      <w:tr w:rsidR="00C23611">
        <w:trPr>
          <w:trHeight w:val="1852"/>
        </w:trPr>
        <w:tc>
          <w:tcPr>
            <w:tcW w:w="1126" w:type="dxa"/>
            <w:vMerge w:val="restart"/>
            <w:tcBorders>
              <w:top w:val="single" w:sz="4" w:space="0" w:color="auto"/>
            </w:tcBorders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tcBorders>
              <w:top w:val="single" w:sz="4" w:space="0" w:color="auto"/>
            </w:tcBorders>
            <w:vAlign w:val="center"/>
          </w:tcPr>
          <w:p w:rsidR="00C23611" w:rsidRDefault="007A25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A2A74">
              <w:rPr>
                <w:rFonts w:asciiTheme="majorEastAsia" w:eastAsiaTheme="majorEastAsia" w:hAnsiTheme="majorEastAsia" w:hint="eastAsia"/>
                <w:sz w:val="24"/>
              </w:rPr>
              <w:t>医院于2016年2月正式成为G20、B20峰会医疗保障机构，并且是B20峰会唯一医疗保障机构。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期间</w:t>
            </w:r>
            <w:r w:rsidRPr="009A2A74">
              <w:rPr>
                <w:rFonts w:asciiTheme="majorEastAsia" w:eastAsiaTheme="majorEastAsia" w:hAnsiTheme="majorEastAsia" w:hint="eastAsia"/>
                <w:sz w:val="24"/>
              </w:rPr>
              <w:t>两院区共接诊194位病人。圆满完成了G20、B20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峰会医疗保障任务，得到各国代表团的高度认可</w:t>
            </w:r>
            <w:r w:rsidRPr="009A2A74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</w:tr>
      <w:tr w:rsidR="00C23611">
        <w:trPr>
          <w:trHeight w:val="507"/>
        </w:trPr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3611"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  <w:r w:rsidR="00F21773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15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省部级□</w:t>
            </w:r>
          </w:p>
        </w:tc>
        <w:tc>
          <w:tcPr>
            <w:tcW w:w="1500" w:type="dxa"/>
            <w:gridSpan w:val="5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市县级及以下□</w:t>
            </w:r>
          </w:p>
        </w:tc>
        <w:tc>
          <w:tcPr>
            <w:tcW w:w="1501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本单位□</w:t>
            </w:r>
          </w:p>
        </w:tc>
      </w:tr>
      <w:tr w:rsidR="00C23611"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 w:rsidR="00C23611" w:rsidRDefault="00BA2DA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全面负责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部分负责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具体执行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C23611">
        <w:trPr>
          <w:trHeight w:val="482"/>
        </w:trPr>
        <w:tc>
          <w:tcPr>
            <w:tcW w:w="1126" w:type="dxa"/>
            <w:vMerge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</w:t>
            </w:r>
            <w:r w:rsidR="00F21773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2000" w:type="dxa"/>
            <w:gridSpan w:val="5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基本完成□</w:t>
            </w:r>
          </w:p>
        </w:tc>
        <w:tc>
          <w:tcPr>
            <w:tcW w:w="2001" w:type="dxa"/>
            <w:gridSpan w:val="5"/>
            <w:vAlign w:val="center"/>
          </w:tcPr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尚未完成□</w:t>
            </w:r>
          </w:p>
        </w:tc>
      </w:tr>
      <w:tr w:rsidR="00C23611">
        <w:trPr>
          <w:trHeight w:val="1739"/>
        </w:trPr>
        <w:tc>
          <w:tcPr>
            <w:tcW w:w="1126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基础</w:t>
            </w:r>
          </w:p>
        </w:tc>
        <w:tc>
          <w:tcPr>
            <w:tcW w:w="7396" w:type="dxa"/>
            <w:gridSpan w:val="14"/>
          </w:tcPr>
          <w:p w:rsidR="009743B4" w:rsidRPr="007B3DC9" w:rsidRDefault="00BA2DAB" w:rsidP="009743B4">
            <w:pPr>
              <w:spacing w:line="560" w:lineRule="exact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（至多填写三项）</w:t>
            </w:r>
            <w:r w:rsidR="009743B4"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2014</w:t>
            </w:r>
            <w:r w:rsidR="009743B4"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、</w:t>
            </w:r>
            <w:r w:rsidR="009743B4"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2015</w:t>
            </w:r>
            <w:r w:rsidR="009743B4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、</w:t>
            </w:r>
            <w:r w:rsidR="009743B4"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2016</w:t>
            </w:r>
            <w:r w:rsidR="009743B4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年中国医疗机构最佳雇主调查综合排行榜“医疗行业最佳雇主”称号，及</w:t>
            </w:r>
            <w:r w:rsidR="009743B4"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“基础设施建设”、“医疗服务质量”、“工作环境压力”、“薪资福</w:t>
            </w:r>
            <w:r w:rsidR="009743B4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利待遇”、“医院文化情感”、“个人晋级发展”</w:t>
            </w:r>
            <w:r w:rsidR="009743B4"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6</w:t>
            </w:r>
            <w:r w:rsidR="009743B4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个单项大奖</w:t>
            </w:r>
            <w:r w:rsidR="009743B4"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。</w:t>
            </w:r>
          </w:p>
          <w:p w:rsidR="00C23611" w:rsidRDefault="009743B4" w:rsidP="009743B4">
            <w:pP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国家卫计委授予“</w:t>
            </w:r>
            <w:r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2016</w:t>
            </w:r>
            <w:r w:rsidRPr="007B3DC9"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年二十国集团峰会医疗卫生保障工作先进集体”称号。</w:t>
            </w:r>
          </w:p>
          <w:p w:rsidR="00F61579" w:rsidRDefault="00F61579" w:rsidP="009743B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073D9A">
              <w:rPr>
                <w:rFonts w:ascii="仿宋_GB2312" w:eastAsia="仿宋_GB2312" w:hAnsi="宋体" w:hint="eastAsia"/>
                <w:sz w:val="24"/>
              </w:rPr>
              <w:lastRenderedPageBreak/>
              <w:t>2016年第二届医院服务创新奇璞奖</w:t>
            </w:r>
          </w:p>
        </w:tc>
      </w:tr>
      <w:tr w:rsidR="00C23611">
        <w:trPr>
          <w:trHeight w:val="3464"/>
        </w:trPr>
        <w:tc>
          <w:tcPr>
            <w:tcW w:w="1126" w:type="dxa"/>
            <w:vAlign w:val="center"/>
          </w:tcPr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补充</w:t>
            </w:r>
          </w:p>
          <w:p w:rsidR="00C23611" w:rsidRDefault="00BA2D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</w:tc>
        <w:tc>
          <w:tcPr>
            <w:tcW w:w="7396" w:type="dxa"/>
            <w:gridSpan w:val="14"/>
            <w:vAlign w:val="center"/>
          </w:tcPr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3611">
        <w:trPr>
          <w:trHeight w:val="2018"/>
        </w:trPr>
        <w:tc>
          <w:tcPr>
            <w:tcW w:w="8522" w:type="dxa"/>
            <w:gridSpan w:val="15"/>
            <w:vAlign w:val="center"/>
          </w:tcPr>
          <w:p w:rsidR="00C23611" w:rsidRDefault="00BA2DA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该集体上述情况真实准确，同意推荐。</w:t>
            </w:r>
          </w:p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23611" w:rsidRDefault="00C2361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3611" w:rsidRDefault="00BA2DA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签字人：</w:t>
            </w:r>
          </w:p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23611" w:rsidRDefault="00BA2DA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（推荐对象所在单位负责人）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</w:tc>
      </w:tr>
      <w:tr w:rsidR="00C23611">
        <w:trPr>
          <w:trHeight w:val="2292"/>
        </w:trPr>
        <w:tc>
          <w:tcPr>
            <w:tcW w:w="8522" w:type="dxa"/>
            <w:gridSpan w:val="15"/>
            <w:vAlign w:val="center"/>
          </w:tcPr>
          <w:p w:rsidR="00C23611" w:rsidRDefault="00BA2DA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情况属实，同意推荐。</w:t>
            </w:r>
          </w:p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23611" w:rsidRDefault="00C2361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3611" w:rsidRDefault="00BA2DA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签字人：</w:t>
            </w:r>
          </w:p>
          <w:p w:rsidR="00C23611" w:rsidRDefault="00C2361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23611" w:rsidRDefault="00BA2DA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（省级评选机构负责人）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</w:tc>
      </w:tr>
    </w:tbl>
    <w:p w:rsidR="00C23611" w:rsidRDefault="00C23611"/>
    <w:sectPr w:rsidR="00C23611" w:rsidSect="00A008F6"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90" w:rsidRDefault="00C17B90" w:rsidP="007A25CB">
      <w:r>
        <w:separator/>
      </w:r>
    </w:p>
  </w:endnote>
  <w:endnote w:type="continuationSeparator" w:id="1">
    <w:p w:rsidR="00C17B90" w:rsidRDefault="00C17B90" w:rsidP="007A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90" w:rsidRDefault="00C17B90" w:rsidP="007A25CB">
      <w:r>
        <w:separator/>
      </w:r>
    </w:p>
  </w:footnote>
  <w:footnote w:type="continuationSeparator" w:id="1">
    <w:p w:rsidR="00C17B90" w:rsidRDefault="00C17B90" w:rsidP="007A2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4CE4597"/>
    <w:rsid w:val="000F1C9C"/>
    <w:rsid w:val="0058723F"/>
    <w:rsid w:val="007A25CB"/>
    <w:rsid w:val="009743B4"/>
    <w:rsid w:val="009D1B3F"/>
    <w:rsid w:val="00A008F6"/>
    <w:rsid w:val="00BA2DAB"/>
    <w:rsid w:val="00C17B90"/>
    <w:rsid w:val="00C22117"/>
    <w:rsid w:val="00C23611"/>
    <w:rsid w:val="00F21773"/>
    <w:rsid w:val="00F61579"/>
    <w:rsid w:val="0F8F30E8"/>
    <w:rsid w:val="16474463"/>
    <w:rsid w:val="29037FB3"/>
    <w:rsid w:val="32316B9E"/>
    <w:rsid w:val="34CE4597"/>
    <w:rsid w:val="358657E8"/>
    <w:rsid w:val="6A6C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8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00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08F6"/>
  </w:style>
  <w:style w:type="paragraph" w:styleId="a5">
    <w:name w:val="header"/>
    <w:basedOn w:val="a"/>
    <w:link w:val="Char"/>
    <w:rsid w:val="007A2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A25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170</Words>
  <Characters>969</Characters>
  <Application>Microsoft Office Word</Application>
  <DocSecurity>0</DocSecurity>
  <Lines>8</Lines>
  <Paragraphs>2</Paragraphs>
  <ScaleCrop>false</ScaleCrop>
  <Company>中华人民共和国卫生部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CJ</cp:lastModifiedBy>
  <cp:revision>5</cp:revision>
  <dcterms:created xsi:type="dcterms:W3CDTF">2016-09-29T02:29:00Z</dcterms:created>
  <dcterms:modified xsi:type="dcterms:W3CDTF">2017-06-30T03:41:00Z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