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B4F" w:rsidRDefault="00C26161">
      <w:pPr>
        <w:rPr>
          <w:rFonts w:ascii="黑体" w:eastAsia="黑体" w:hAnsi="仿宋_GB2312" w:cs="仿宋_GB2312"/>
          <w:sz w:val="28"/>
          <w:szCs w:val="28"/>
        </w:rPr>
      </w:pPr>
      <w:r>
        <w:rPr>
          <w:rFonts w:ascii="黑体" w:eastAsia="黑体" w:hAnsi="仿宋_GB2312" w:cs="仿宋_GB2312" w:hint="eastAsia"/>
          <w:sz w:val="28"/>
          <w:szCs w:val="28"/>
        </w:rPr>
        <w:t>附件3</w:t>
      </w:r>
    </w:p>
    <w:p w:rsidR="00762B4F" w:rsidRDefault="00C26161">
      <w:pPr>
        <w:jc w:val="center"/>
        <w:rPr>
          <w:rFonts w:ascii="宋体" w:hAnsi="宋体"/>
          <w:b/>
          <w:kern w:val="0"/>
          <w:sz w:val="44"/>
          <w:szCs w:val="44"/>
        </w:rPr>
      </w:pPr>
      <w:r>
        <w:rPr>
          <w:rFonts w:ascii="宋体" w:hAnsi="宋体" w:hint="eastAsia"/>
          <w:b/>
          <w:kern w:val="0"/>
          <w:sz w:val="44"/>
          <w:szCs w:val="44"/>
        </w:rPr>
        <w:t>全国卫生计生系统先进工作者和劳动模范</w:t>
      </w:r>
    </w:p>
    <w:p w:rsidR="00762B4F" w:rsidRDefault="00C26161">
      <w:pPr>
        <w:jc w:val="center"/>
        <w:rPr>
          <w:rFonts w:ascii="宋体" w:hAnsi="宋体" w:cs="黑体"/>
          <w:b/>
          <w:sz w:val="44"/>
          <w:szCs w:val="44"/>
        </w:rPr>
      </w:pPr>
      <w:r>
        <w:rPr>
          <w:rFonts w:ascii="宋体" w:hAnsi="宋体" w:hint="eastAsia"/>
          <w:b/>
          <w:kern w:val="0"/>
          <w:sz w:val="44"/>
          <w:szCs w:val="44"/>
        </w:rPr>
        <w:t>及“白求恩奖章”获得者初审推荐表</w:t>
      </w:r>
    </w:p>
    <w:p w:rsidR="00762B4F" w:rsidRDefault="00762B4F">
      <w:pPr>
        <w:jc w:val="center"/>
        <w:rPr>
          <w:rFonts w:ascii="黑体" w:eastAsia="黑体" w:hAnsi="黑体" w:cs="黑体"/>
          <w:sz w:val="36"/>
          <w:szCs w:val="36"/>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6"/>
        <w:gridCol w:w="1395"/>
        <w:gridCol w:w="1095"/>
        <w:gridCol w:w="105"/>
        <w:gridCol w:w="300"/>
        <w:gridCol w:w="240"/>
        <w:gridCol w:w="260"/>
        <w:gridCol w:w="400"/>
        <w:gridCol w:w="405"/>
        <w:gridCol w:w="195"/>
        <w:gridCol w:w="600"/>
        <w:gridCol w:w="195"/>
        <w:gridCol w:w="205"/>
        <w:gridCol w:w="500"/>
        <w:gridCol w:w="300"/>
        <w:gridCol w:w="136"/>
        <w:gridCol w:w="1065"/>
      </w:tblGrid>
      <w:tr w:rsidR="00762B4F">
        <w:tc>
          <w:tcPr>
            <w:tcW w:w="1126"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395" w:type="dxa"/>
            <w:vAlign w:val="center"/>
          </w:tcPr>
          <w:p w:rsidR="00762B4F" w:rsidRDefault="001E1E71">
            <w:pPr>
              <w:jc w:val="center"/>
              <w:rPr>
                <w:rFonts w:ascii="仿宋_GB2312" w:eastAsia="仿宋_GB2312" w:hAnsi="仿宋_GB2312" w:cs="仿宋_GB2312"/>
                <w:sz w:val="24"/>
              </w:rPr>
            </w:pPr>
            <w:r>
              <w:rPr>
                <w:rFonts w:ascii="仿宋_GB2312" w:eastAsia="仿宋_GB2312" w:hAnsi="仿宋_GB2312" w:cs="仿宋_GB2312" w:hint="eastAsia"/>
                <w:sz w:val="24"/>
              </w:rPr>
              <w:t>倪一鸣</w:t>
            </w:r>
          </w:p>
        </w:tc>
        <w:tc>
          <w:tcPr>
            <w:tcW w:w="1095"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645" w:type="dxa"/>
            <w:gridSpan w:val="3"/>
            <w:vAlign w:val="center"/>
          </w:tcPr>
          <w:p w:rsidR="00762B4F" w:rsidRDefault="001E1E71">
            <w:pPr>
              <w:jc w:val="center"/>
              <w:rPr>
                <w:rFonts w:ascii="仿宋_GB2312" w:eastAsia="仿宋_GB2312" w:hAnsi="仿宋_GB2312" w:cs="仿宋_GB2312"/>
                <w:sz w:val="24"/>
              </w:rPr>
            </w:pPr>
            <w:r>
              <w:rPr>
                <w:rFonts w:ascii="仿宋_GB2312" w:eastAsia="仿宋_GB2312" w:hAnsi="仿宋_GB2312" w:cs="仿宋_GB2312" w:hint="eastAsia"/>
                <w:sz w:val="24"/>
              </w:rPr>
              <w:t>男</w:t>
            </w:r>
          </w:p>
        </w:tc>
        <w:tc>
          <w:tcPr>
            <w:tcW w:w="1065" w:type="dxa"/>
            <w:gridSpan w:val="3"/>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民族</w:t>
            </w:r>
          </w:p>
        </w:tc>
        <w:tc>
          <w:tcPr>
            <w:tcW w:w="990" w:type="dxa"/>
            <w:gridSpan w:val="3"/>
            <w:vAlign w:val="center"/>
          </w:tcPr>
          <w:p w:rsidR="00762B4F" w:rsidRDefault="001E1E71">
            <w:pPr>
              <w:jc w:val="center"/>
              <w:rPr>
                <w:rFonts w:ascii="仿宋_GB2312" w:eastAsia="仿宋_GB2312" w:hAnsi="仿宋_GB2312" w:cs="仿宋_GB2312"/>
                <w:sz w:val="24"/>
              </w:rPr>
            </w:pPr>
            <w:r>
              <w:rPr>
                <w:rFonts w:ascii="仿宋_GB2312" w:eastAsia="仿宋_GB2312" w:hAnsi="仿宋_GB2312" w:cs="仿宋_GB2312" w:hint="eastAsia"/>
                <w:sz w:val="24"/>
              </w:rPr>
              <w:t>汉族</w:t>
            </w:r>
          </w:p>
        </w:tc>
        <w:tc>
          <w:tcPr>
            <w:tcW w:w="1141" w:type="dxa"/>
            <w:gridSpan w:val="4"/>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政治</w:t>
            </w:r>
          </w:p>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面貌</w:t>
            </w:r>
          </w:p>
        </w:tc>
        <w:tc>
          <w:tcPr>
            <w:tcW w:w="1065" w:type="dxa"/>
            <w:vAlign w:val="center"/>
          </w:tcPr>
          <w:p w:rsidR="00762B4F" w:rsidRDefault="001E1E71">
            <w:pPr>
              <w:jc w:val="center"/>
              <w:rPr>
                <w:rFonts w:ascii="仿宋_GB2312" w:eastAsia="仿宋_GB2312" w:hAnsi="仿宋_GB2312" w:cs="仿宋_GB2312"/>
                <w:sz w:val="24"/>
              </w:rPr>
            </w:pPr>
            <w:r>
              <w:rPr>
                <w:rFonts w:ascii="仿宋_GB2312" w:eastAsia="仿宋_GB2312" w:hAnsi="仿宋_GB2312" w:cs="仿宋_GB2312" w:hint="eastAsia"/>
                <w:sz w:val="24"/>
              </w:rPr>
              <w:t>党员</w:t>
            </w:r>
          </w:p>
        </w:tc>
      </w:tr>
      <w:tr w:rsidR="00762B4F">
        <w:tc>
          <w:tcPr>
            <w:tcW w:w="1126"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单位</w:t>
            </w:r>
          </w:p>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及职务</w:t>
            </w:r>
          </w:p>
        </w:tc>
        <w:tc>
          <w:tcPr>
            <w:tcW w:w="3135" w:type="dxa"/>
            <w:gridSpan w:val="5"/>
            <w:vAlign w:val="center"/>
          </w:tcPr>
          <w:p w:rsidR="00762B4F" w:rsidRDefault="001E1E71">
            <w:pPr>
              <w:jc w:val="center"/>
              <w:rPr>
                <w:rFonts w:ascii="仿宋_GB2312" w:eastAsia="仿宋_GB2312" w:hAnsi="仿宋_GB2312" w:cs="仿宋_GB2312"/>
                <w:sz w:val="24"/>
              </w:rPr>
            </w:pPr>
            <w:r>
              <w:rPr>
                <w:rFonts w:ascii="仿宋_GB2312" w:eastAsia="仿宋_GB2312" w:hAnsi="仿宋_GB2312" w:cs="仿宋_GB2312" w:hint="eastAsia"/>
                <w:sz w:val="24"/>
              </w:rPr>
              <w:t>浙江大学医学院附属第一医院，心胸外科主任</w:t>
            </w:r>
            <w:r w:rsidR="002A2BC0">
              <w:rPr>
                <w:rFonts w:ascii="仿宋_GB2312" w:eastAsia="仿宋_GB2312" w:hAnsi="仿宋_GB2312" w:cs="仿宋_GB2312" w:hint="eastAsia"/>
                <w:sz w:val="24"/>
              </w:rPr>
              <w:t>，心脏病中心主任</w:t>
            </w:r>
          </w:p>
        </w:tc>
        <w:tc>
          <w:tcPr>
            <w:tcW w:w="1065" w:type="dxa"/>
            <w:gridSpan w:val="3"/>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行政</w:t>
            </w:r>
          </w:p>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级别</w:t>
            </w:r>
          </w:p>
        </w:tc>
        <w:tc>
          <w:tcPr>
            <w:tcW w:w="990" w:type="dxa"/>
            <w:gridSpan w:val="3"/>
            <w:vAlign w:val="center"/>
          </w:tcPr>
          <w:p w:rsidR="00762B4F" w:rsidRDefault="00C5726E">
            <w:pPr>
              <w:jc w:val="center"/>
              <w:rPr>
                <w:rFonts w:ascii="仿宋_GB2312" w:eastAsia="仿宋_GB2312" w:hAnsi="仿宋_GB2312" w:cs="仿宋_GB2312"/>
                <w:sz w:val="24"/>
              </w:rPr>
            </w:pPr>
            <w:r>
              <w:rPr>
                <w:rFonts w:ascii="仿宋_GB2312" w:eastAsia="仿宋_GB2312" w:hAnsi="仿宋_GB2312" w:cs="仿宋_GB2312" w:hint="eastAsia"/>
                <w:sz w:val="24"/>
              </w:rPr>
              <w:t>科室</w:t>
            </w:r>
            <w:r w:rsidR="001E1E71">
              <w:rPr>
                <w:rFonts w:ascii="仿宋_GB2312" w:eastAsia="仿宋_GB2312" w:hAnsi="仿宋_GB2312" w:cs="仿宋_GB2312" w:hint="eastAsia"/>
                <w:sz w:val="24"/>
              </w:rPr>
              <w:t>主任</w:t>
            </w:r>
          </w:p>
        </w:tc>
        <w:tc>
          <w:tcPr>
            <w:tcW w:w="1141" w:type="dxa"/>
            <w:gridSpan w:val="4"/>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1065" w:type="dxa"/>
            <w:vAlign w:val="center"/>
          </w:tcPr>
          <w:p w:rsidR="00762B4F" w:rsidRDefault="001E1E71">
            <w:pPr>
              <w:jc w:val="center"/>
              <w:rPr>
                <w:rFonts w:ascii="仿宋_GB2312" w:eastAsia="仿宋_GB2312" w:hAnsi="仿宋_GB2312" w:cs="仿宋_GB2312"/>
                <w:sz w:val="24"/>
              </w:rPr>
            </w:pPr>
            <w:r>
              <w:rPr>
                <w:rFonts w:ascii="仿宋_GB2312" w:eastAsia="仿宋_GB2312" w:hAnsi="仿宋_GB2312" w:cs="仿宋_GB2312" w:hint="eastAsia"/>
                <w:sz w:val="24"/>
              </w:rPr>
              <w:t>主任医师</w:t>
            </w:r>
            <w:r w:rsidR="002A2BC0">
              <w:rPr>
                <w:rFonts w:ascii="仿宋_GB2312" w:eastAsia="仿宋_GB2312" w:hAnsi="仿宋_GB2312" w:cs="仿宋_GB2312" w:hint="eastAsia"/>
                <w:sz w:val="24"/>
              </w:rPr>
              <w:t>，博士生导师</w:t>
            </w:r>
          </w:p>
        </w:tc>
      </w:tr>
      <w:tr w:rsidR="00762B4F">
        <w:tc>
          <w:tcPr>
            <w:tcW w:w="1126"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政治</w:t>
            </w:r>
          </w:p>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表现</w:t>
            </w:r>
          </w:p>
        </w:tc>
        <w:tc>
          <w:tcPr>
            <w:tcW w:w="6331" w:type="dxa"/>
            <w:gridSpan w:val="15"/>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坚决拥护中国共产党的领导，在思想上、行动上</w:t>
            </w:r>
            <w:r w:rsidR="007B23B7">
              <w:rPr>
                <w:rFonts w:ascii="仿宋_GB2312" w:eastAsia="仿宋_GB2312" w:hAnsi="仿宋_GB2312" w:cs="仿宋_GB2312" w:hint="eastAsia"/>
                <w:sz w:val="24"/>
              </w:rPr>
              <w:t>始终</w:t>
            </w:r>
            <w:r>
              <w:rPr>
                <w:rFonts w:ascii="仿宋_GB2312" w:eastAsia="仿宋_GB2312" w:hAnsi="仿宋_GB2312" w:cs="仿宋_GB2312" w:hint="eastAsia"/>
                <w:sz w:val="24"/>
              </w:rPr>
              <w:t>与党中央保持高度一致。</w:t>
            </w:r>
            <w:r w:rsidR="007B23B7">
              <w:rPr>
                <w:rFonts w:ascii="仿宋_GB2312" w:eastAsia="仿宋_GB2312" w:hAnsi="仿宋_GB2312" w:cs="仿宋_GB2312" w:hint="eastAsia"/>
                <w:sz w:val="24"/>
              </w:rPr>
              <w:t>积极</w:t>
            </w:r>
            <w:proofErr w:type="gramStart"/>
            <w:r w:rsidR="007B23B7">
              <w:rPr>
                <w:rFonts w:ascii="仿宋_GB2312" w:eastAsia="仿宋_GB2312" w:hAnsi="仿宋_GB2312" w:cs="仿宋_GB2312" w:hint="eastAsia"/>
                <w:sz w:val="24"/>
              </w:rPr>
              <w:t>宣扬</w:t>
            </w:r>
            <w:r w:rsidR="002A2BC0">
              <w:rPr>
                <w:rFonts w:ascii="仿宋_GB2312" w:eastAsia="仿宋_GB2312" w:hAnsi="仿宋_GB2312" w:cs="仿宋_GB2312" w:hint="eastAsia"/>
                <w:sz w:val="24"/>
              </w:rPr>
              <w:t>党</w:t>
            </w:r>
            <w:proofErr w:type="gramEnd"/>
            <w:r w:rsidR="002A2BC0">
              <w:rPr>
                <w:rFonts w:ascii="仿宋_GB2312" w:eastAsia="仿宋_GB2312" w:hAnsi="仿宋_GB2312" w:cs="仿宋_GB2312" w:hint="eastAsia"/>
                <w:sz w:val="24"/>
              </w:rPr>
              <w:t>的教义，热心党务事业，</w:t>
            </w:r>
            <w:r w:rsidR="007B23B7">
              <w:rPr>
                <w:rFonts w:ascii="仿宋_GB2312" w:eastAsia="仿宋_GB2312" w:hAnsi="仿宋_GB2312" w:cs="仿宋_GB2312" w:hint="eastAsia"/>
                <w:sz w:val="24"/>
              </w:rPr>
              <w:t>多次被评为浙江大学优秀党员。</w:t>
            </w:r>
          </w:p>
        </w:tc>
        <w:tc>
          <w:tcPr>
            <w:tcW w:w="1065" w:type="dxa"/>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 xml:space="preserve">是 </w:t>
            </w:r>
            <w:r w:rsidR="00B24D57">
              <w:rPr>
                <w:rFonts w:ascii="仿宋_GB2312" w:eastAsia="仿宋_GB2312" w:hAnsi="仿宋_GB2312" w:cs="仿宋_GB2312"/>
                <w:b/>
                <w:sz w:val="24"/>
              </w:rPr>
              <w:fldChar w:fldCharType="begin"/>
            </w:r>
            <w:r w:rsidR="00D3539A">
              <w:rPr>
                <w:rFonts w:ascii="仿宋_GB2312" w:eastAsia="仿宋_GB2312" w:hAnsi="仿宋_GB2312" w:cs="仿宋_GB2312"/>
                <w:b/>
                <w:sz w:val="24"/>
              </w:rPr>
              <w:instrText xml:space="preserve"> </w:instrText>
            </w:r>
            <w:r w:rsidR="00D3539A">
              <w:rPr>
                <w:rFonts w:ascii="仿宋_GB2312" w:eastAsia="仿宋_GB2312" w:hAnsi="仿宋_GB2312" w:cs="仿宋_GB2312" w:hint="eastAsia"/>
                <w:b/>
                <w:sz w:val="24"/>
              </w:rPr>
              <w:instrText>eq \o\ac(□,</w:instrText>
            </w:r>
            <w:r w:rsidR="00D3539A" w:rsidRPr="00D3539A">
              <w:rPr>
                <w:rFonts w:ascii="仿宋_GB2312" w:eastAsia="仿宋_GB2312" w:hAnsi="仿宋_GB2312" w:cs="仿宋_GB2312" w:hint="eastAsia"/>
                <w:b/>
                <w:position w:val="2"/>
                <w:sz w:val="13"/>
              </w:rPr>
              <w:instrText>√</w:instrText>
            </w:r>
            <w:r w:rsidR="00D3539A">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p>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否 □</w:t>
            </w:r>
          </w:p>
        </w:tc>
      </w:tr>
      <w:tr w:rsidR="00762B4F">
        <w:tc>
          <w:tcPr>
            <w:tcW w:w="1126"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品行</w:t>
            </w:r>
          </w:p>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表现</w:t>
            </w:r>
          </w:p>
        </w:tc>
        <w:tc>
          <w:tcPr>
            <w:tcW w:w="6331" w:type="dxa"/>
            <w:gridSpan w:val="15"/>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模范</w:t>
            </w:r>
            <w:proofErr w:type="gramStart"/>
            <w:r>
              <w:rPr>
                <w:rFonts w:ascii="仿宋_GB2312" w:eastAsia="仿宋_GB2312" w:hAnsi="仿宋_GB2312" w:cs="仿宋_GB2312" w:hint="eastAsia"/>
                <w:sz w:val="24"/>
              </w:rPr>
              <w:t>践行</w:t>
            </w:r>
            <w:proofErr w:type="gramEnd"/>
            <w:r>
              <w:rPr>
                <w:rFonts w:ascii="仿宋_GB2312" w:eastAsia="仿宋_GB2312" w:hAnsi="仿宋_GB2312" w:cs="仿宋_GB2312" w:hint="eastAsia"/>
                <w:sz w:val="24"/>
              </w:rPr>
              <w:t>社会主义核心价值观，拥有正确的社会公德、职业道德、家庭美德、个人品德。</w:t>
            </w:r>
            <w:r w:rsidR="007B23B7">
              <w:rPr>
                <w:rFonts w:ascii="仿宋_GB2312" w:eastAsia="仿宋_GB2312" w:hAnsi="仿宋_GB2312" w:cs="仿宋_GB2312" w:hint="eastAsia"/>
                <w:sz w:val="24"/>
              </w:rPr>
              <w:t>第一届浙江大学好</w:t>
            </w:r>
            <w:proofErr w:type="gramStart"/>
            <w:r w:rsidR="007B23B7">
              <w:rPr>
                <w:rFonts w:ascii="仿宋_GB2312" w:eastAsia="仿宋_GB2312" w:hAnsi="仿宋_GB2312" w:cs="仿宋_GB2312" w:hint="eastAsia"/>
                <w:sz w:val="24"/>
              </w:rPr>
              <w:t>医生奖</w:t>
            </w:r>
            <w:proofErr w:type="gramEnd"/>
            <w:r w:rsidR="007B23B7">
              <w:rPr>
                <w:rFonts w:ascii="仿宋_GB2312" w:eastAsia="仿宋_GB2312" w:hAnsi="仿宋_GB2312" w:cs="仿宋_GB2312" w:hint="eastAsia"/>
                <w:sz w:val="24"/>
              </w:rPr>
              <w:t>获得者。2009年中国医师行业最高奖</w:t>
            </w:r>
            <w:r w:rsidR="007B23B7" w:rsidRPr="007B23B7">
              <w:rPr>
                <w:rFonts w:ascii="仿宋_GB2312" w:eastAsia="仿宋_GB2312" w:hAnsi="仿宋_GB2312" w:cs="仿宋_GB2312" w:hint="eastAsia"/>
                <w:sz w:val="24"/>
              </w:rPr>
              <w:t>“中国医师奖”获得者。</w:t>
            </w:r>
          </w:p>
        </w:tc>
        <w:tc>
          <w:tcPr>
            <w:tcW w:w="1065" w:type="dxa"/>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 xml:space="preserve">是 </w:t>
            </w:r>
            <w:r w:rsidR="00B24D57">
              <w:rPr>
                <w:rFonts w:ascii="仿宋_GB2312" w:eastAsia="仿宋_GB2312" w:hAnsi="仿宋_GB2312" w:cs="仿宋_GB2312"/>
                <w:b/>
                <w:sz w:val="24"/>
              </w:rPr>
              <w:fldChar w:fldCharType="begin"/>
            </w:r>
            <w:r w:rsidR="00D3539A">
              <w:rPr>
                <w:rFonts w:ascii="仿宋_GB2312" w:eastAsia="仿宋_GB2312" w:hAnsi="仿宋_GB2312" w:cs="仿宋_GB2312"/>
                <w:b/>
                <w:sz w:val="24"/>
              </w:rPr>
              <w:instrText xml:space="preserve"> </w:instrText>
            </w:r>
            <w:r w:rsidR="00D3539A">
              <w:rPr>
                <w:rFonts w:ascii="仿宋_GB2312" w:eastAsia="仿宋_GB2312" w:hAnsi="仿宋_GB2312" w:cs="仿宋_GB2312" w:hint="eastAsia"/>
                <w:b/>
                <w:sz w:val="24"/>
              </w:rPr>
              <w:instrText>eq \o\ac(□,</w:instrText>
            </w:r>
            <w:r w:rsidR="00D3539A" w:rsidRPr="00D3539A">
              <w:rPr>
                <w:rFonts w:ascii="仿宋_GB2312" w:eastAsia="仿宋_GB2312" w:hAnsi="仿宋_GB2312" w:cs="仿宋_GB2312" w:hint="eastAsia"/>
                <w:b/>
                <w:position w:val="2"/>
                <w:sz w:val="13"/>
              </w:rPr>
              <w:instrText>√</w:instrText>
            </w:r>
            <w:r w:rsidR="00D3539A">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p>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否 □</w:t>
            </w:r>
          </w:p>
        </w:tc>
      </w:tr>
      <w:tr w:rsidR="00762B4F">
        <w:tc>
          <w:tcPr>
            <w:tcW w:w="1126"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廉政</w:t>
            </w:r>
          </w:p>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情况</w:t>
            </w:r>
          </w:p>
        </w:tc>
        <w:tc>
          <w:tcPr>
            <w:tcW w:w="6331" w:type="dxa"/>
            <w:gridSpan w:val="15"/>
            <w:vAlign w:val="center"/>
          </w:tcPr>
          <w:p w:rsidR="00762B4F" w:rsidRDefault="007B23B7">
            <w:pPr>
              <w:rPr>
                <w:rFonts w:ascii="仿宋_GB2312" w:eastAsia="仿宋_GB2312" w:hAnsi="仿宋_GB2312" w:cs="仿宋_GB2312"/>
                <w:sz w:val="24"/>
              </w:rPr>
            </w:pPr>
            <w:r w:rsidRPr="007B23B7">
              <w:rPr>
                <w:rFonts w:ascii="仿宋_GB2312" w:eastAsia="仿宋_GB2312" w:hAnsi="仿宋_GB2312" w:cs="仿宋_GB2312"/>
                <w:sz w:val="24"/>
              </w:rPr>
              <w:t>千方百计为患者省钱</w:t>
            </w:r>
            <w:r>
              <w:rPr>
                <w:rFonts w:ascii="仿宋_GB2312" w:eastAsia="仿宋_GB2312" w:hAnsi="仿宋_GB2312" w:cs="仿宋_GB2312" w:hint="eastAsia"/>
                <w:sz w:val="24"/>
              </w:rPr>
              <w:t>是</w:t>
            </w:r>
            <w:r w:rsidRPr="007B23B7">
              <w:rPr>
                <w:rFonts w:ascii="仿宋_GB2312" w:eastAsia="仿宋_GB2312" w:hAnsi="仿宋_GB2312" w:cs="仿宋_GB2312"/>
                <w:sz w:val="24"/>
              </w:rPr>
              <w:t>倪主任一切医疗行为的出发点，用最基本的药物，剔除一切不必要的医疗耗材，</w:t>
            </w:r>
            <w:r>
              <w:rPr>
                <w:rFonts w:ascii="仿宋_GB2312" w:eastAsia="仿宋_GB2312" w:hAnsi="仿宋_GB2312" w:cs="仿宋_GB2312" w:hint="eastAsia"/>
                <w:sz w:val="24"/>
              </w:rPr>
              <w:t>在</w:t>
            </w:r>
            <w:r>
              <w:rPr>
                <w:rFonts w:ascii="仿宋_GB2312" w:eastAsia="仿宋_GB2312" w:hAnsi="仿宋_GB2312" w:cs="仿宋_GB2312"/>
                <w:sz w:val="24"/>
              </w:rPr>
              <w:t>倪主任的带领下</w:t>
            </w:r>
            <w:r>
              <w:rPr>
                <w:rFonts w:ascii="仿宋_GB2312" w:eastAsia="仿宋_GB2312" w:hAnsi="仿宋_GB2312" w:cs="仿宋_GB2312" w:hint="eastAsia"/>
                <w:sz w:val="24"/>
              </w:rPr>
              <w:t>，</w:t>
            </w:r>
            <w:r>
              <w:rPr>
                <w:rFonts w:ascii="仿宋_GB2312" w:eastAsia="仿宋_GB2312" w:hAnsi="仿宋_GB2312" w:cs="仿宋_GB2312"/>
                <w:sz w:val="24"/>
              </w:rPr>
              <w:t>心胸外科的科室药品比例一直是全院最低</w:t>
            </w:r>
            <w:r>
              <w:rPr>
                <w:rFonts w:ascii="仿宋_GB2312" w:eastAsia="仿宋_GB2312" w:hAnsi="仿宋_GB2312" w:cs="仿宋_GB2312" w:hint="eastAsia"/>
                <w:sz w:val="24"/>
              </w:rPr>
              <w:t>。连续多年被评为浙江大学校级先进工作者。</w:t>
            </w:r>
          </w:p>
        </w:tc>
        <w:tc>
          <w:tcPr>
            <w:tcW w:w="1065" w:type="dxa"/>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 xml:space="preserve">是 </w:t>
            </w:r>
            <w:r w:rsidR="00B24D57">
              <w:rPr>
                <w:rFonts w:ascii="仿宋_GB2312" w:eastAsia="仿宋_GB2312" w:hAnsi="仿宋_GB2312" w:cs="仿宋_GB2312"/>
                <w:b/>
                <w:sz w:val="24"/>
              </w:rPr>
              <w:fldChar w:fldCharType="begin"/>
            </w:r>
            <w:r w:rsidR="00D3539A">
              <w:rPr>
                <w:rFonts w:ascii="仿宋_GB2312" w:eastAsia="仿宋_GB2312" w:hAnsi="仿宋_GB2312" w:cs="仿宋_GB2312"/>
                <w:b/>
                <w:sz w:val="24"/>
              </w:rPr>
              <w:instrText xml:space="preserve"> </w:instrText>
            </w:r>
            <w:r w:rsidR="00D3539A">
              <w:rPr>
                <w:rFonts w:ascii="仿宋_GB2312" w:eastAsia="仿宋_GB2312" w:hAnsi="仿宋_GB2312" w:cs="仿宋_GB2312" w:hint="eastAsia"/>
                <w:b/>
                <w:sz w:val="24"/>
              </w:rPr>
              <w:instrText>eq \o\ac(□,</w:instrText>
            </w:r>
            <w:r w:rsidR="00D3539A" w:rsidRPr="00D3539A">
              <w:rPr>
                <w:rFonts w:ascii="仿宋_GB2312" w:eastAsia="仿宋_GB2312" w:hAnsi="仿宋_GB2312" w:cs="仿宋_GB2312" w:hint="eastAsia"/>
                <w:b/>
                <w:position w:val="2"/>
                <w:sz w:val="13"/>
              </w:rPr>
              <w:instrText>√</w:instrText>
            </w:r>
            <w:r w:rsidR="00D3539A">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p>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否 □</w:t>
            </w:r>
          </w:p>
        </w:tc>
      </w:tr>
      <w:tr w:rsidR="00762B4F">
        <w:trPr>
          <w:trHeight w:val="1777"/>
        </w:trPr>
        <w:tc>
          <w:tcPr>
            <w:tcW w:w="1126" w:type="dxa"/>
            <w:vMerge w:val="restart"/>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主要</w:t>
            </w:r>
          </w:p>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成绩</w:t>
            </w:r>
          </w:p>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395"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主要内容</w:t>
            </w:r>
          </w:p>
        </w:tc>
        <w:tc>
          <w:tcPr>
            <w:tcW w:w="6001" w:type="dxa"/>
            <w:gridSpan w:val="15"/>
            <w:vAlign w:val="center"/>
          </w:tcPr>
          <w:p w:rsidR="00265D0A" w:rsidRDefault="00265D0A" w:rsidP="00265D0A">
            <w:pPr>
              <w:spacing w:line="360" w:lineRule="auto"/>
              <w:ind w:firstLineChars="539" w:firstLine="1299"/>
              <w:rPr>
                <w:rFonts w:ascii="仿宋_GB2312" w:eastAsia="仿宋_GB2312" w:hAnsi="仿宋_GB2312" w:cs="仿宋_GB2312"/>
                <w:b/>
                <w:sz w:val="24"/>
              </w:rPr>
            </w:pPr>
            <w:r>
              <w:rPr>
                <w:rFonts w:ascii="仿宋_GB2312" w:eastAsia="仿宋_GB2312" w:hAnsi="仿宋_GB2312" w:cs="仿宋_GB2312" w:hint="eastAsia"/>
                <w:b/>
                <w:sz w:val="24"/>
              </w:rPr>
              <w:t>仁德仁术</w:t>
            </w:r>
            <w:r>
              <w:rPr>
                <w:rFonts w:ascii="仿宋_GB2312" w:eastAsia="仿宋_GB2312" w:hAnsi="仿宋_GB2312" w:cs="仿宋_GB2312"/>
                <w:b/>
                <w:sz w:val="24"/>
              </w:rPr>
              <w:t>,</w:t>
            </w:r>
            <w:proofErr w:type="gramStart"/>
            <w:r>
              <w:rPr>
                <w:rFonts w:ascii="仿宋_GB2312" w:eastAsia="仿宋_GB2312" w:hAnsi="仿宋_GB2312" w:cs="仿宋_GB2312" w:hint="eastAsia"/>
                <w:b/>
                <w:sz w:val="24"/>
              </w:rPr>
              <w:t>”</w:t>
            </w:r>
            <w:proofErr w:type="gramEnd"/>
            <w:r>
              <w:rPr>
                <w:rFonts w:ascii="仿宋_GB2312" w:eastAsia="仿宋_GB2312" w:hAnsi="仿宋_GB2312" w:cs="仿宋_GB2312" w:hint="eastAsia"/>
                <w:b/>
                <w:sz w:val="24"/>
              </w:rPr>
              <w:t>补心</w:t>
            </w:r>
            <w:proofErr w:type="gramStart"/>
            <w:r>
              <w:rPr>
                <w:rFonts w:ascii="仿宋_GB2312" w:eastAsia="仿宋_GB2312" w:hAnsi="仿宋_GB2312" w:cs="仿宋_GB2312" w:hint="eastAsia"/>
                <w:b/>
                <w:sz w:val="24"/>
              </w:rPr>
              <w:t>”</w:t>
            </w:r>
            <w:proofErr w:type="gramEnd"/>
            <w:r>
              <w:rPr>
                <w:rFonts w:ascii="仿宋_GB2312" w:eastAsia="仿宋_GB2312" w:hAnsi="仿宋_GB2312" w:cs="仿宋_GB2312" w:hint="eastAsia"/>
                <w:b/>
                <w:sz w:val="24"/>
              </w:rPr>
              <w:t>三十载</w:t>
            </w:r>
          </w:p>
          <w:p w:rsidR="00265D0A" w:rsidRDefault="00265D0A" w:rsidP="00265D0A">
            <w:pPr>
              <w:spacing w:line="360" w:lineRule="auto"/>
              <w:ind w:firstLineChars="200" w:firstLine="482"/>
              <w:jc w:val="left"/>
              <w:rPr>
                <w:rFonts w:ascii="仿宋_GB2312" w:eastAsia="仿宋_GB2312" w:hAnsi="仿宋_GB2312" w:cs="仿宋_GB2312"/>
                <w:sz w:val="24"/>
              </w:rPr>
            </w:pPr>
            <w:r>
              <w:rPr>
                <w:rFonts w:ascii="仿宋_GB2312" w:eastAsia="仿宋_GB2312" w:hAnsi="仿宋_GB2312" w:cs="仿宋_GB2312"/>
                <w:b/>
                <w:sz w:val="24"/>
              </w:rPr>
              <w:t>1.</w:t>
            </w:r>
            <w:r>
              <w:rPr>
                <w:rFonts w:ascii="仿宋_GB2312" w:eastAsia="仿宋_GB2312" w:hAnsi="仿宋_GB2312" w:cs="仿宋_GB2312" w:hint="eastAsia"/>
                <w:b/>
                <w:sz w:val="24"/>
              </w:rPr>
              <w:t>守真志满</w:t>
            </w:r>
            <w:r>
              <w:rPr>
                <w:rFonts w:ascii="仿宋_GB2312" w:eastAsia="仿宋_GB2312" w:hAnsi="仿宋_GB2312" w:cs="仿宋_GB2312"/>
                <w:b/>
                <w:sz w:val="24"/>
              </w:rPr>
              <w:t>,</w:t>
            </w:r>
            <w:r>
              <w:rPr>
                <w:rFonts w:ascii="仿宋_GB2312" w:eastAsia="仿宋_GB2312" w:hAnsi="仿宋_GB2312" w:cs="仿宋_GB2312" w:hint="eastAsia"/>
                <w:b/>
                <w:sz w:val="24"/>
              </w:rPr>
              <w:t>攻坚克难。</w:t>
            </w:r>
            <w:r>
              <w:rPr>
                <w:rFonts w:ascii="仿宋_GB2312" w:eastAsia="仿宋_GB2312" w:hAnsi="仿宋_GB2312" w:cs="仿宋_GB2312" w:hint="eastAsia"/>
                <w:sz w:val="24"/>
              </w:rPr>
              <w:t>倪一鸣主任八十年代末从欧洲心血管外科圣地</w:t>
            </w:r>
            <w:r>
              <w:rPr>
                <w:rFonts w:ascii="仿宋_GB2312" w:eastAsia="仿宋_GB2312" w:hAnsi="仿宋_GB2312" w:cs="仿宋_GB2312"/>
                <w:sz w:val="24"/>
              </w:rPr>
              <w:t>-</w:t>
            </w:r>
            <w:r>
              <w:rPr>
                <w:rFonts w:ascii="仿宋_GB2312" w:eastAsia="仿宋_GB2312" w:hAnsi="仿宋_GB2312" w:cs="仿宋_GB2312" w:hint="eastAsia"/>
                <w:sz w:val="24"/>
              </w:rPr>
              <w:t>瑞士苏黎世大学学成归来后，一直从事心胸外科工作。三十年来</w:t>
            </w:r>
            <w:r>
              <w:rPr>
                <w:rFonts w:ascii="仿宋_GB2312" w:eastAsia="仿宋_GB2312" w:hAnsi="仿宋_GB2312" w:cs="仿宋_GB2312"/>
                <w:sz w:val="24"/>
              </w:rPr>
              <w:t>,</w:t>
            </w:r>
            <w:r>
              <w:rPr>
                <w:rFonts w:ascii="仿宋_GB2312" w:eastAsia="仿宋_GB2312" w:hAnsi="仿宋_GB2312" w:cs="仿宋_GB2312" w:hint="eastAsia"/>
                <w:sz w:val="24"/>
              </w:rPr>
              <w:t>主刀完成各类心脏大血管</w:t>
            </w:r>
            <w:proofErr w:type="gramStart"/>
            <w:r>
              <w:rPr>
                <w:rFonts w:ascii="仿宋_GB2312" w:eastAsia="仿宋_GB2312" w:hAnsi="仿宋_GB2312" w:cs="仿宋_GB2312" w:hint="eastAsia"/>
                <w:sz w:val="24"/>
              </w:rPr>
              <w:t>及普胸手术</w:t>
            </w:r>
            <w:proofErr w:type="gramEnd"/>
            <w:r>
              <w:rPr>
                <w:rFonts w:ascii="仿宋_GB2312" w:eastAsia="仿宋_GB2312" w:hAnsi="仿宋_GB2312" w:cs="仿宋_GB2312" w:hint="eastAsia"/>
                <w:sz w:val="24"/>
              </w:rPr>
              <w:t>一万余例，近年来每年完成心脏大血管手术近</w:t>
            </w:r>
            <w:r>
              <w:rPr>
                <w:rFonts w:ascii="仿宋_GB2312" w:eastAsia="仿宋_GB2312" w:hAnsi="仿宋_GB2312" w:cs="仿宋_GB2312"/>
                <w:sz w:val="24"/>
              </w:rPr>
              <w:t>600</w:t>
            </w:r>
            <w:r>
              <w:rPr>
                <w:rFonts w:ascii="仿宋_GB2312" w:eastAsia="仿宋_GB2312" w:hAnsi="仿宋_GB2312" w:cs="仿宋_GB2312" w:hint="eastAsia"/>
                <w:sz w:val="24"/>
              </w:rPr>
              <w:t>例，各</w:t>
            </w:r>
            <w:proofErr w:type="gramStart"/>
            <w:r>
              <w:rPr>
                <w:rFonts w:ascii="仿宋_GB2312" w:eastAsia="仿宋_GB2312" w:hAnsi="仿宋_GB2312" w:cs="仿宋_GB2312" w:hint="eastAsia"/>
                <w:sz w:val="24"/>
              </w:rPr>
              <w:t>类普胸手术</w:t>
            </w:r>
            <w:proofErr w:type="gramEnd"/>
            <w:r>
              <w:rPr>
                <w:rFonts w:ascii="仿宋_GB2312" w:eastAsia="仿宋_GB2312" w:hAnsi="仿宋_GB2312" w:cs="仿宋_GB2312" w:hint="eastAsia"/>
                <w:sz w:val="24"/>
              </w:rPr>
              <w:t>近</w:t>
            </w:r>
            <w:r>
              <w:rPr>
                <w:rFonts w:ascii="仿宋_GB2312" w:eastAsia="仿宋_GB2312" w:hAnsi="仿宋_GB2312" w:cs="仿宋_GB2312"/>
                <w:sz w:val="24"/>
              </w:rPr>
              <w:t>200</w:t>
            </w:r>
            <w:r>
              <w:rPr>
                <w:rFonts w:ascii="仿宋_GB2312" w:eastAsia="仿宋_GB2312" w:hAnsi="仿宋_GB2312" w:cs="仿宋_GB2312" w:hint="eastAsia"/>
                <w:sz w:val="24"/>
              </w:rPr>
              <w:t>例。其手术数量、复杂性及手术成功率均居全省首位。在全省最早成功开展心肺联合移植术、心肾联合移植术、非体外循环下搭桥术、</w:t>
            </w:r>
            <w:proofErr w:type="gramStart"/>
            <w:r>
              <w:rPr>
                <w:rFonts w:ascii="仿宋_GB2312" w:eastAsia="仿宋_GB2312" w:hAnsi="仿宋_GB2312" w:cs="仿宋_GB2312" w:hint="eastAsia"/>
                <w:sz w:val="24"/>
              </w:rPr>
              <w:t>主动脉全弓置换术</w:t>
            </w:r>
            <w:proofErr w:type="gramEnd"/>
            <w:r>
              <w:rPr>
                <w:rFonts w:ascii="仿宋_GB2312" w:eastAsia="仿宋_GB2312" w:hAnsi="仿宋_GB2312" w:cs="仿宋_GB2312" w:hint="eastAsia"/>
                <w:sz w:val="24"/>
              </w:rPr>
              <w:t>、主动脉夹层的杂交手术等复杂高难度手术，均取得了非常好的效果。尤其在瓣膜类手术上居全国顶尖行列，其手术娴熟度及速度达国际顶尖水平。近几年积极创新，带领科室积极开展房颤射频消融手术，</w:t>
            </w:r>
            <w:proofErr w:type="gramStart"/>
            <w:r>
              <w:rPr>
                <w:rFonts w:ascii="仿宋_GB2312" w:eastAsia="仿宋_GB2312" w:hAnsi="仿宋_GB2312" w:cs="仿宋_GB2312" w:hint="eastAsia"/>
                <w:sz w:val="24"/>
              </w:rPr>
              <w:t>微创小切口</w:t>
            </w:r>
            <w:proofErr w:type="gramEnd"/>
            <w:r>
              <w:rPr>
                <w:rFonts w:ascii="仿宋_GB2312" w:eastAsia="仿宋_GB2312" w:hAnsi="仿宋_GB2312" w:cs="仿宋_GB2312" w:hint="eastAsia"/>
                <w:sz w:val="24"/>
              </w:rPr>
              <w:t>换瓣手术，主动脉夹层</w:t>
            </w:r>
            <w:r>
              <w:rPr>
                <w:rFonts w:ascii="仿宋_GB2312" w:eastAsia="仿宋_GB2312" w:hAnsi="仿宋_GB2312" w:cs="仿宋_GB2312"/>
                <w:sz w:val="24"/>
              </w:rPr>
              <w:t>De-branch</w:t>
            </w:r>
            <w:r>
              <w:rPr>
                <w:rFonts w:ascii="仿宋_GB2312" w:eastAsia="仿宋_GB2312" w:hAnsi="仿宋_GB2312" w:cs="仿宋_GB2312" w:hint="eastAsia"/>
                <w:sz w:val="24"/>
              </w:rPr>
              <w:t>杂交手术等，均取得了很好的治疗效果。医技高超，手术操作非常娴熟，尤其在瓣膜置换术上，采用间断缝合技术进行</w:t>
            </w:r>
            <w:r>
              <w:rPr>
                <w:rFonts w:ascii="仿宋_GB2312" w:eastAsia="仿宋_GB2312" w:hAnsi="仿宋_GB2312" w:cs="仿宋_GB2312" w:hint="eastAsia"/>
                <w:sz w:val="24"/>
              </w:rPr>
              <w:lastRenderedPageBreak/>
              <w:t>单纯二尖瓣置换，主动脉阻断时间最短仅</w:t>
            </w:r>
            <w:r>
              <w:rPr>
                <w:rFonts w:ascii="仿宋_GB2312" w:eastAsia="仿宋_GB2312" w:hAnsi="仿宋_GB2312" w:cs="仿宋_GB2312"/>
                <w:sz w:val="24"/>
              </w:rPr>
              <w:t>11</w:t>
            </w:r>
            <w:r>
              <w:rPr>
                <w:rFonts w:ascii="仿宋_GB2312" w:eastAsia="仿宋_GB2312" w:hAnsi="仿宋_GB2312" w:cs="仿宋_GB2312" w:hint="eastAsia"/>
                <w:sz w:val="24"/>
              </w:rPr>
              <w:t>分</w:t>
            </w:r>
            <w:r>
              <w:rPr>
                <w:rFonts w:ascii="仿宋_GB2312" w:eastAsia="仿宋_GB2312" w:hAnsi="仿宋_GB2312" w:cs="仿宋_GB2312"/>
                <w:sz w:val="24"/>
              </w:rPr>
              <w:t>05</w:t>
            </w:r>
            <w:r>
              <w:rPr>
                <w:rFonts w:ascii="仿宋_GB2312" w:eastAsia="仿宋_GB2312" w:hAnsi="仿宋_GB2312" w:cs="仿宋_GB2312" w:hint="eastAsia"/>
                <w:sz w:val="24"/>
              </w:rPr>
              <w:t>秒，双瓣置换主动脉阻断时间最短仅</w:t>
            </w:r>
            <w:r>
              <w:rPr>
                <w:rFonts w:ascii="仿宋_GB2312" w:eastAsia="仿宋_GB2312" w:hAnsi="仿宋_GB2312" w:cs="仿宋_GB2312"/>
                <w:sz w:val="24"/>
              </w:rPr>
              <w:t>33</w:t>
            </w:r>
            <w:r>
              <w:rPr>
                <w:rFonts w:ascii="仿宋_GB2312" w:eastAsia="仿宋_GB2312" w:hAnsi="仿宋_GB2312" w:cs="仿宋_GB2312" w:hint="eastAsia"/>
                <w:sz w:val="24"/>
              </w:rPr>
              <w:t>分，达到国际顶尖水平。而在</w:t>
            </w:r>
            <w:r>
              <w:rPr>
                <w:rFonts w:ascii="仿宋_GB2312" w:eastAsia="仿宋_GB2312" w:hAnsi="仿宋_GB2312" w:cs="仿宋_GB2312"/>
                <w:sz w:val="24"/>
              </w:rPr>
              <w:t>1999</w:t>
            </w:r>
            <w:r>
              <w:rPr>
                <w:rFonts w:ascii="仿宋_GB2312" w:eastAsia="仿宋_GB2312" w:hAnsi="仿宋_GB2312" w:cs="仿宋_GB2312" w:hint="eastAsia"/>
                <w:sz w:val="24"/>
              </w:rPr>
              <w:t>年</w:t>
            </w:r>
            <w:r>
              <w:rPr>
                <w:rFonts w:ascii="仿宋_GB2312" w:eastAsia="仿宋_GB2312" w:hAnsi="仿宋_GB2312" w:cs="仿宋_GB2312"/>
                <w:sz w:val="24"/>
              </w:rPr>
              <w:t>4</w:t>
            </w:r>
            <w:r>
              <w:rPr>
                <w:rFonts w:ascii="仿宋_GB2312" w:eastAsia="仿宋_GB2312" w:hAnsi="仿宋_GB2312" w:cs="仿宋_GB2312" w:hint="eastAsia"/>
                <w:sz w:val="24"/>
              </w:rPr>
              <w:t>月主持开展的首例心脏移植手术，主动脉阻断时间仅为</w:t>
            </w:r>
            <w:r>
              <w:rPr>
                <w:rFonts w:ascii="仿宋_GB2312" w:eastAsia="仿宋_GB2312" w:hAnsi="仿宋_GB2312" w:cs="仿宋_GB2312"/>
                <w:sz w:val="24"/>
              </w:rPr>
              <w:t>36</w:t>
            </w:r>
            <w:r>
              <w:rPr>
                <w:rFonts w:ascii="仿宋_GB2312" w:eastAsia="仿宋_GB2312" w:hAnsi="仿宋_GB2312" w:cs="仿宋_GB2312" w:hint="eastAsia"/>
                <w:sz w:val="24"/>
              </w:rPr>
              <w:t>分种，这个纪录</w:t>
            </w:r>
            <w:proofErr w:type="gramStart"/>
            <w:r>
              <w:rPr>
                <w:rFonts w:ascii="仿宋_GB2312" w:eastAsia="仿宋_GB2312" w:hAnsi="仿宋_GB2312" w:cs="仿宋_GB2312" w:hint="eastAsia"/>
                <w:sz w:val="24"/>
              </w:rPr>
              <w:t>创当时</w:t>
            </w:r>
            <w:proofErr w:type="gramEnd"/>
            <w:r>
              <w:rPr>
                <w:rFonts w:ascii="仿宋_GB2312" w:eastAsia="仿宋_GB2312" w:hAnsi="仿宋_GB2312" w:cs="仿宋_GB2312" w:hint="eastAsia"/>
                <w:sz w:val="24"/>
              </w:rPr>
              <w:t>国内最短纪录，心脏移植受体存活达</w:t>
            </w:r>
            <w:r>
              <w:rPr>
                <w:rFonts w:ascii="仿宋_GB2312" w:eastAsia="仿宋_GB2312" w:hAnsi="仿宋_GB2312" w:cs="仿宋_GB2312"/>
                <w:sz w:val="24"/>
              </w:rPr>
              <w:t>11</w:t>
            </w:r>
            <w:r>
              <w:rPr>
                <w:rFonts w:ascii="仿宋_GB2312" w:eastAsia="仿宋_GB2312" w:hAnsi="仿宋_GB2312" w:cs="仿宋_GB2312" w:hint="eastAsia"/>
                <w:sz w:val="24"/>
              </w:rPr>
              <w:t>年且生活质量良好。</w:t>
            </w:r>
            <w:r>
              <w:rPr>
                <w:rFonts w:ascii="仿宋_GB2312" w:eastAsia="仿宋_GB2312" w:hAnsi="仿宋_GB2312" w:cs="仿宋_GB2312"/>
                <w:sz w:val="24"/>
              </w:rPr>
              <w:t>2000</w:t>
            </w:r>
            <w:r>
              <w:rPr>
                <w:rFonts w:ascii="仿宋_GB2312" w:eastAsia="仿宋_GB2312" w:hAnsi="仿宋_GB2312" w:cs="仿宋_GB2312" w:hint="eastAsia"/>
                <w:sz w:val="24"/>
              </w:rPr>
              <w:t>年</w:t>
            </w:r>
            <w:r>
              <w:rPr>
                <w:rFonts w:ascii="仿宋_GB2312" w:eastAsia="仿宋_GB2312" w:hAnsi="仿宋_GB2312" w:cs="仿宋_GB2312"/>
                <w:sz w:val="24"/>
              </w:rPr>
              <w:t>4</w:t>
            </w:r>
            <w:r>
              <w:rPr>
                <w:rFonts w:ascii="仿宋_GB2312" w:eastAsia="仿宋_GB2312" w:hAnsi="仿宋_GB2312" w:cs="仿宋_GB2312" w:hint="eastAsia"/>
                <w:sz w:val="24"/>
              </w:rPr>
              <w:t>月成功主持开展了全省首例心肺联合移植术，</w:t>
            </w:r>
            <w:proofErr w:type="gramStart"/>
            <w:r>
              <w:rPr>
                <w:rFonts w:ascii="仿宋_GB2312" w:eastAsia="仿宋_GB2312" w:hAnsi="仿宋_GB2312" w:cs="仿宋_GB2312" w:hint="eastAsia"/>
                <w:sz w:val="24"/>
              </w:rPr>
              <w:t>创当时</w:t>
            </w:r>
            <w:proofErr w:type="gramEnd"/>
            <w:r>
              <w:rPr>
                <w:rFonts w:ascii="仿宋_GB2312" w:eastAsia="仿宋_GB2312" w:hAnsi="仿宋_GB2312" w:cs="仿宋_GB2312" w:hint="eastAsia"/>
                <w:sz w:val="24"/>
              </w:rPr>
              <w:t>国内存活时间最长纪录。</w:t>
            </w:r>
            <w:r>
              <w:rPr>
                <w:rFonts w:ascii="仿宋_GB2312" w:eastAsia="仿宋_GB2312" w:hAnsi="仿宋_GB2312" w:cs="仿宋_GB2312"/>
                <w:sz w:val="24"/>
              </w:rPr>
              <w:t>2011</w:t>
            </w:r>
            <w:r>
              <w:rPr>
                <w:rFonts w:ascii="仿宋_GB2312" w:eastAsia="仿宋_GB2312" w:hAnsi="仿宋_GB2312" w:cs="仿宋_GB2312" w:hint="eastAsia"/>
                <w:sz w:val="24"/>
              </w:rPr>
              <w:t>年</w:t>
            </w:r>
            <w:r>
              <w:rPr>
                <w:rFonts w:ascii="仿宋_GB2312" w:eastAsia="仿宋_GB2312" w:hAnsi="仿宋_GB2312" w:cs="仿宋_GB2312"/>
                <w:sz w:val="24"/>
              </w:rPr>
              <w:t>8</w:t>
            </w:r>
            <w:r>
              <w:rPr>
                <w:rFonts w:ascii="仿宋_GB2312" w:eastAsia="仿宋_GB2312" w:hAnsi="仿宋_GB2312" w:cs="仿宋_GB2312" w:hint="eastAsia"/>
                <w:sz w:val="24"/>
              </w:rPr>
              <w:t>月成功主持开展了全省首例由一家单位独立完成的心肾联合移植手术，其中心脏移植手术时间创国内最短纪录。在国内较早开展呼吸机依赖及尿毒症长期血透的重症心脏瓣膜病手术，其治疗例数及手术成功率达国际先进水平。在省内最早开展非体外循环下搭桥手术，目前总治疗例数已超过</w:t>
            </w:r>
            <w:r>
              <w:rPr>
                <w:rFonts w:ascii="仿宋_GB2312" w:eastAsia="仿宋_GB2312" w:hAnsi="仿宋_GB2312" w:cs="仿宋_GB2312"/>
                <w:sz w:val="24"/>
              </w:rPr>
              <w:t>1000</w:t>
            </w:r>
            <w:r>
              <w:rPr>
                <w:rFonts w:ascii="仿宋_GB2312" w:eastAsia="仿宋_GB2312" w:hAnsi="仿宋_GB2312" w:cs="仿宋_GB2312" w:hint="eastAsia"/>
                <w:sz w:val="24"/>
              </w:rPr>
              <w:t>台，</w:t>
            </w:r>
            <w:proofErr w:type="gramStart"/>
            <w:r>
              <w:rPr>
                <w:rFonts w:ascii="仿宋_GB2312" w:eastAsia="仿宋_GB2312" w:hAnsi="仿宋_GB2312" w:cs="仿宋_GB2312" w:hint="eastAsia"/>
                <w:sz w:val="24"/>
              </w:rPr>
              <w:t>总手术</w:t>
            </w:r>
            <w:proofErr w:type="gramEnd"/>
            <w:r>
              <w:rPr>
                <w:rFonts w:ascii="仿宋_GB2312" w:eastAsia="仿宋_GB2312" w:hAnsi="仿宋_GB2312" w:cs="仿宋_GB2312" w:hint="eastAsia"/>
                <w:sz w:val="24"/>
              </w:rPr>
              <w:t>成功率达</w:t>
            </w:r>
            <w:r>
              <w:rPr>
                <w:rFonts w:ascii="仿宋_GB2312" w:eastAsia="仿宋_GB2312" w:hAnsi="仿宋_GB2312" w:cs="仿宋_GB2312"/>
                <w:sz w:val="24"/>
              </w:rPr>
              <w:t>98%, 2009</w:t>
            </w:r>
            <w:r>
              <w:rPr>
                <w:rFonts w:ascii="仿宋_GB2312" w:eastAsia="仿宋_GB2312" w:hAnsi="仿宋_GB2312" w:cs="仿宋_GB2312" w:hint="eastAsia"/>
                <w:sz w:val="24"/>
              </w:rPr>
              <w:t>年成功为</w:t>
            </w:r>
            <w:r>
              <w:rPr>
                <w:rFonts w:ascii="仿宋_GB2312" w:eastAsia="仿宋_GB2312" w:hAnsi="仿宋_GB2312" w:cs="仿宋_GB2312"/>
                <w:sz w:val="24"/>
              </w:rPr>
              <w:t>90</w:t>
            </w:r>
            <w:r>
              <w:rPr>
                <w:rFonts w:ascii="仿宋_GB2312" w:eastAsia="仿宋_GB2312" w:hAnsi="仿宋_GB2312" w:cs="仿宋_GB2312" w:hint="eastAsia"/>
                <w:sz w:val="24"/>
              </w:rPr>
              <w:t>岁高龄严重多支病变</w:t>
            </w:r>
            <w:proofErr w:type="gramStart"/>
            <w:r>
              <w:rPr>
                <w:rFonts w:ascii="仿宋_GB2312" w:eastAsia="仿宋_GB2312" w:hAnsi="仿宋_GB2312" w:cs="仿宋_GB2312" w:hint="eastAsia"/>
                <w:sz w:val="24"/>
              </w:rPr>
              <w:t>患者行非体外循环</w:t>
            </w:r>
            <w:proofErr w:type="gramEnd"/>
            <w:r>
              <w:rPr>
                <w:rFonts w:ascii="仿宋_GB2312" w:eastAsia="仿宋_GB2312" w:hAnsi="仿宋_GB2312" w:cs="仿宋_GB2312" w:hint="eastAsia"/>
                <w:sz w:val="24"/>
              </w:rPr>
              <w:t>下搭桥手术，创冠脉搭桥全省</w:t>
            </w:r>
            <w:proofErr w:type="gramStart"/>
            <w:r>
              <w:rPr>
                <w:rFonts w:ascii="仿宋_GB2312" w:eastAsia="仿宋_GB2312" w:hAnsi="仿宋_GB2312" w:cs="仿宋_GB2312" w:hint="eastAsia"/>
                <w:sz w:val="24"/>
              </w:rPr>
              <w:t>最</w:t>
            </w:r>
            <w:proofErr w:type="gramEnd"/>
            <w:r>
              <w:rPr>
                <w:rFonts w:ascii="仿宋_GB2312" w:eastAsia="仿宋_GB2312" w:hAnsi="仿宋_GB2312" w:cs="仿宋_GB2312" w:hint="eastAsia"/>
                <w:sz w:val="24"/>
              </w:rPr>
              <w:t>高龄纪录。在省内率先开展主动脉夹层的外科及杂交手术治疗。目前其治疗总例数及手术效果达国内领先水平。并创造了</w:t>
            </w:r>
            <w:proofErr w:type="gramStart"/>
            <w:r>
              <w:rPr>
                <w:rFonts w:ascii="仿宋_GB2312" w:eastAsia="仿宋_GB2312" w:hAnsi="仿宋_GB2312" w:cs="仿宋_GB2312" w:hint="eastAsia"/>
                <w:sz w:val="24"/>
              </w:rPr>
              <w:t>主动脉全弓置换</w:t>
            </w:r>
            <w:proofErr w:type="gramEnd"/>
            <w:r>
              <w:rPr>
                <w:rFonts w:ascii="仿宋_GB2312" w:eastAsia="仿宋_GB2312" w:hAnsi="仿宋_GB2312" w:cs="仿宋_GB2312" w:hint="eastAsia"/>
                <w:sz w:val="24"/>
              </w:rPr>
              <w:t>不输血的纪录，受到媒体广泛报道。</w:t>
            </w:r>
          </w:p>
          <w:p w:rsidR="00265D0A" w:rsidRDefault="00265D0A" w:rsidP="00265D0A">
            <w:pPr>
              <w:spacing w:line="360" w:lineRule="auto"/>
              <w:ind w:firstLineChars="200" w:firstLine="482"/>
              <w:jc w:val="left"/>
              <w:rPr>
                <w:rFonts w:ascii="仿宋_GB2312" w:eastAsia="仿宋_GB2312" w:hAnsi="仿宋_GB2312" w:cs="仿宋_GB2312"/>
                <w:sz w:val="24"/>
              </w:rPr>
            </w:pPr>
            <w:r>
              <w:rPr>
                <w:rFonts w:ascii="仿宋_GB2312" w:eastAsia="仿宋_GB2312" w:hAnsi="仿宋_GB2312" w:cs="仿宋_GB2312"/>
                <w:b/>
                <w:sz w:val="24"/>
              </w:rPr>
              <w:t>2.</w:t>
            </w:r>
            <w:r>
              <w:rPr>
                <w:rFonts w:ascii="仿宋_GB2312" w:eastAsia="仿宋_GB2312" w:hAnsi="仿宋_GB2312" w:cs="仿宋_GB2312" w:hint="eastAsia"/>
                <w:b/>
                <w:sz w:val="24"/>
              </w:rPr>
              <w:t>医德高尚</w:t>
            </w:r>
            <w:r>
              <w:rPr>
                <w:rFonts w:ascii="仿宋_GB2312" w:eastAsia="仿宋_GB2312" w:hAnsi="仿宋_GB2312" w:cs="仿宋_GB2312"/>
                <w:b/>
                <w:sz w:val="24"/>
              </w:rPr>
              <w:t>,</w:t>
            </w:r>
            <w:r>
              <w:rPr>
                <w:rFonts w:ascii="仿宋_GB2312" w:eastAsia="仿宋_GB2312" w:hAnsi="仿宋_GB2312" w:cs="仿宋_GB2312" w:hint="eastAsia"/>
                <w:b/>
                <w:sz w:val="24"/>
              </w:rPr>
              <w:t>似兰斯</w:t>
            </w:r>
            <w:proofErr w:type="gramStart"/>
            <w:r>
              <w:rPr>
                <w:rFonts w:ascii="仿宋_GB2312" w:eastAsia="仿宋_GB2312" w:hAnsi="仿宋_GB2312" w:cs="仿宋_GB2312" w:hint="eastAsia"/>
                <w:b/>
                <w:sz w:val="24"/>
              </w:rPr>
              <w:t>馨</w:t>
            </w:r>
            <w:proofErr w:type="gramEnd"/>
            <w:r>
              <w:rPr>
                <w:rFonts w:ascii="仿宋_GB2312" w:eastAsia="仿宋_GB2312" w:hAnsi="仿宋_GB2312" w:cs="仿宋_GB2312" w:hint="eastAsia"/>
                <w:sz w:val="24"/>
              </w:rPr>
              <w:t>。倪一鸣主任不仅医术高超，医德更是精纯如金锡，高贵同</w:t>
            </w:r>
            <w:proofErr w:type="gramStart"/>
            <w:r>
              <w:rPr>
                <w:rFonts w:ascii="仿宋_GB2312" w:eastAsia="仿宋_GB2312" w:hAnsi="仿宋_GB2312" w:cs="仿宋_GB2312" w:hint="eastAsia"/>
                <w:sz w:val="24"/>
              </w:rPr>
              <w:t>圭璧</w:t>
            </w:r>
            <w:proofErr w:type="gramEnd"/>
            <w:r>
              <w:rPr>
                <w:rFonts w:ascii="仿宋_GB2312" w:eastAsia="仿宋_GB2312" w:hAnsi="仿宋_GB2312" w:cs="仿宋_GB2312"/>
                <w:sz w:val="24"/>
              </w:rPr>
              <w:t>,</w:t>
            </w:r>
            <w:r>
              <w:rPr>
                <w:rFonts w:ascii="仿宋_GB2312" w:eastAsia="仿宋_GB2312" w:hAnsi="仿宋_GB2312" w:cs="仿宋_GB2312" w:hint="eastAsia"/>
                <w:sz w:val="24"/>
              </w:rPr>
              <w:t>正如他在医院年度工作总结大会上所说：我在医院怀中，病患在我心中。他不仅用精湛的医术解除病人的病痛，更用一名共产党员的无私和热情驱散患者和家属心里的阴霾。关怀病人的病痛与医疗费用的负担，最大程度地节省病人的开支，赢得广大患者和职工的高度赞誉，他也因此多次被评为医院先进工作者标兵和满意服务标兵，连续多年被评为浙江大学校级先进工作者及优秀共产党员，并获“浙江省优秀医生”称号。</w:t>
            </w:r>
          </w:p>
          <w:p w:rsidR="00265D0A" w:rsidRDefault="00265D0A" w:rsidP="00265D0A">
            <w:pPr>
              <w:spacing w:line="360" w:lineRule="auto"/>
              <w:ind w:firstLineChars="196" w:firstLine="472"/>
              <w:rPr>
                <w:rFonts w:ascii="仿宋_GB2312" w:eastAsia="仿宋_GB2312" w:hAnsi="仿宋_GB2312" w:cs="仿宋_GB2312"/>
                <w:sz w:val="24"/>
              </w:rPr>
            </w:pPr>
            <w:r>
              <w:rPr>
                <w:rFonts w:ascii="仿宋_GB2312" w:eastAsia="仿宋_GB2312" w:hAnsi="仿宋_GB2312" w:cs="仿宋_GB2312"/>
                <w:b/>
                <w:sz w:val="24"/>
              </w:rPr>
              <w:t>3.</w:t>
            </w:r>
            <w:r>
              <w:rPr>
                <w:rFonts w:ascii="仿宋_GB2312" w:eastAsia="仿宋_GB2312" w:hAnsi="仿宋_GB2312" w:cs="仿宋_GB2312" w:hint="eastAsia"/>
                <w:b/>
                <w:sz w:val="24"/>
              </w:rPr>
              <w:t>本色做人</w:t>
            </w:r>
            <w:r>
              <w:rPr>
                <w:rFonts w:ascii="仿宋_GB2312" w:eastAsia="仿宋_GB2312" w:hAnsi="仿宋_GB2312" w:cs="仿宋_GB2312"/>
                <w:b/>
                <w:sz w:val="24"/>
              </w:rPr>
              <w:t>,</w:t>
            </w:r>
            <w:r>
              <w:rPr>
                <w:rFonts w:ascii="仿宋_GB2312" w:eastAsia="仿宋_GB2312" w:hAnsi="仿宋_GB2312" w:cs="仿宋_GB2312" w:hint="eastAsia"/>
                <w:b/>
                <w:sz w:val="24"/>
              </w:rPr>
              <w:t>宠辱不惊</w:t>
            </w:r>
            <w:r>
              <w:rPr>
                <w:rFonts w:ascii="仿宋_GB2312" w:eastAsia="仿宋_GB2312" w:hAnsi="仿宋_GB2312" w:cs="仿宋_GB2312" w:hint="eastAsia"/>
                <w:sz w:val="24"/>
              </w:rPr>
              <w:t>。倪主任</w:t>
            </w:r>
            <w:proofErr w:type="gramStart"/>
            <w:r>
              <w:rPr>
                <w:rFonts w:ascii="仿宋_GB2312" w:eastAsia="仿宋_GB2312" w:hAnsi="仿宋_GB2312" w:cs="仿宋_GB2312" w:hint="eastAsia"/>
                <w:sz w:val="24"/>
              </w:rPr>
              <w:t>性静情</w:t>
            </w:r>
            <w:proofErr w:type="gramEnd"/>
            <w:r>
              <w:rPr>
                <w:rFonts w:ascii="仿宋_GB2312" w:eastAsia="仿宋_GB2312" w:hAnsi="仿宋_GB2312" w:cs="仿宋_GB2312" w:hint="eastAsia"/>
                <w:sz w:val="24"/>
              </w:rPr>
              <w:t>逸，宠辱不惊；行事低调，从不张扬；，只有</w:t>
            </w:r>
            <w:r>
              <w:rPr>
                <w:rFonts w:ascii="仿宋_GB2312" w:eastAsia="仿宋_GB2312" w:hAnsi="仿宋_GB2312" w:cs="仿宋_GB2312"/>
                <w:sz w:val="24"/>
              </w:rPr>
              <w:t>43</w:t>
            </w:r>
            <w:r>
              <w:rPr>
                <w:rFonts w:ascii="仿宋_GB2312" w:eastAsia="仿宋_GB2312" w:hAnsi="仿宋_GB2312" w:cs="仿宋_GB2312" w:hint="eastAsia"/>
                <w:sz w:val="24"/>
              </w:rPr>
              <w:t>张床位的心胸外科心脏手术量每年在</w:t>
            </w:r>
            <w:r>
              <w:rPr>
                <w:rFonts w:ascii="仿宋_GB2312" w:eastAsia="仿宋_GB2312" w:hAnsi="仿宋_GB2312" w:cs="仿宋_GB2312"/>
                <w:sz w:val="24"/>
              </w:rPr>
              <w:t>1200</w:t>
            </w:r>
            <w:r>
              <w:rPr>
                <w:rFonts w:ascii="仿宋_GB2312" w:eastAsia="仿宋_GB2312" w:hAnsi="仿宋_GB2312" w:cs="仿宋_GB2312" w:hint="eastAsia"/>
                <w:sz w:val="24"/>
              </w:rPr>
              <w:t>例以上，在年度工作总结大会上汇报</w:t>
            </w:r>
            <w:r>
              <w:rPr>
                <w:rFonts w:ascii="仿宋_GB2312" w:eastAsia="仿宋_GB2312" w:hAnsi="仿宋_GB2312" w:cs="仿宋_GB2312" w:hint="eastAsia"/>
                <w:sz w:val="24"/>
              </w:rPr>
              <w:lastRenderedPageBreak/>
              <w:t>时，倪主任只是自豪地说我们一层病房能做这么多手术，是因为有一个令我自豪和放心的团队。倪主任对待同事同行，一向谦恭谦虚，总是把出国参与学术会议、学习交流的机会无私地让给同事，而自己则整天扑在医院，无缝接</w:t>
            </w:r>
            <w:proofErr w:type="gramStart"/>
            <w:r>
              <w:rPr>
                <w:rFonts w:ascii="仿宋_GB2312" w:eastAsia="仿宋_GB2312" w:hAnsi="仿宋_GB2312" w:cs="仿宋_GB2312" w:hint="eastAsia"/>
                <w:sz w:val="24"/>
              </w:rPr>
              <w:t>台手术</w:t>
            </w:r>
            <w:proofErr w:type="gramEnd"/>
            <w:r>
              <w:rPr>
                <w:rFonts w:ascii="仿宋_GB2312" w:eastAsia="仿宋_GB2312" w:hAnsi="仿宋_GB2312" w:cs="仿宋_GB2312" w:hint="eastAsia"/>
                <w:sz w:val="24"/>
              </w:rPr>
              <w:t>连轴转。他是科室同事心中的定海神针，每当同事遭遇疑难杂症和手术难题时，他一定及时出现，化险为夷。在他的带领和鼓舞下，全科人员团结一心，开拓进取，单病区效率在全国同类科室中名列前茅。</w:t>
            </w:r>
          </w:p>
          <w:p w:rsidR="00762B4F" w:rsidRPr="00265D0A" w:rsidRDefault="00762B4F" w:rsidP="00265D0A">
            <w:pPr>
              <w:jc w:val="center"/>
              <w:rPr>
                <w:rFonts w:ascii="仿宋_GB2312" w:eastAsia="仿宋_GB2312" w:hAnsi="仿宋_GB2312" w:cs="仿宋_GB2312"/>
                <w:sz w:val="24"/>
              </w:rPr>
            </w:pPr>
          </w:p>
        </w:tc>
      </w:tr>
      <w:tr w:rsidR="00762B4F">
        <w:trPr>
          <w:trHeight w:val="507"/>
        </w:trPr>
        <w:tc>
          <w:tcPr>
            <w:tcW w:w="1126" w:type="dxa"/>
            <w:vMerge/>
            <w:vAlign w:val="center"/>
          </w:tcPr>
          <w:p w:rsidR="00762B4F" w:rsidRDefault="00762B4F">
            <w:pPr>
              <w:jc w:val="center"/>
              <w:rPr>
                <w:rFonts w:ascii="仿宋_GB2312" w:eastAsia="仿宋_GB2312" w:hAnsi="仿宋_GB2312" w:cs="仿宋_GB2312"/>
                <w:sz w:val="24"/>
              </w:rPr>
            </w:pPr>
          </w:p>
        </w:tc>
        <w:tc>
          <w:tcPr>
            <w:tcW w:w="1395"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交办单位</w:t>
            </w:r>
          </w:p>
        </w:tc>
        <w:tc>
          <w:tcPr>
            <w:tcW w:w="6001" w:type="dxa"/>
            <w:gridSpan w:val="15"/>
            <w:vAlign w:val="center"/>
          </w:tcPr>
          <w:p w:rsidR="00762B4F" w:rsidRDefault="00B93539" w:rsidP="00B93539">
            <w:pPr>
              <w:jc w:val="center"/>
              <w:rPr>
                <w:rFonts w:ascii="仿宋_GB2312" w:eastAsia="仿宋_GB2312" w:hAnsi="仿宋_GB2312" w:cs="仿宋_GB2312"/>
                <w:sz w:val="24"/>
              </w:rPr>
            </w:pPr>
            <w:r>
              <w:rPr>
                <w:rFonts w:ascii="仿宋_GB2312" w:eastAsia="仿宋_GB2312" w:hAnsi="仿宋_GB2312" w:cs="仿宋_GB2312" w:hint="eastAsia"/>
                <w:sz w:val="24"/>
              </w:rPr>
              <w:t>浙江省</w:t>
            </w:r>
            <w:r w:rsidRPr="00B93539">
              <w:rPr>
                <w:rFonts w:ascii="仿宋_GB2312" w:eastAsia="仿宋_GB2312" w:hAnsi="仿宋_GB2312" w:cs="仿宋_GB2312"/>
                <w:sz w:val="24"/>
              </w:rPr>
              <w:t>卫生计生委</w:t>
            </w:r>
          </w:p>
        </w:tc>
      </w:tr>
      <w:tr w:rsidR="00762B4F">
        <w:tc>
          <w:tcPr>
            <w:tcW w:w="1126" w:type="dxa"/>
            <w:vMerge/>
            <w:vAlign w:val="center"/>
          </w:tcPr>
          <w:p w:rsidR="00762B4F" w:rsidRDefault="00762B4F">
            <w:pPr>
              <w:jc w:val="center"/>
              <w:rPr>
                <w:rFonts w:ascii="仿宋_GB2312" w:eastAsia="仿宋_GB2312" w:hAnsi="仿宋_GB2312" w:cs="仿宋_GB2312"/>
                <w:sz w:val="24"/>
              </w:rPr>
            </w:pPr>
          </w:p>
        </w:tc>
        <w:tc>
          <w:tcPr>
            <w:tcW w:w="1395"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任务层级</w:t>
            </w:r>
          </w:p>
        </w:tc>
        <w:tc>
          <w:tcPr>
            <w:tcW w:w="1500" w:type="dxa"/>
            <w:gridSpan w:val="3"/>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国家级 □</w:t>
            </w:r>
          </w:p>
        </w:tc>
        <w:tc>
          <w:tcPr>
            <w:tcW w:w="1500" w:type="dxa"/>
            <w:gridSpan w:val="5"/>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 xml:space="preserve">省部级 </w:t>
            </w:r>
            <w:r w:rsidR="00B24D57">
              <w:rPr>
                <w:rFonts w:ascii="仿宋_GB2312" w:eastAsia="仿宋_GB2312" w:hAnsi="仿宋_GB2312" w:cs="仿宋_GB2312"/>
                <w:b/>
                <w:sz w:val="24"/>
              </w:rPr>
              <w:fldChar w:fldCharType="begin"/>
            </w:r>
            <w:r w:rsidR="00B93539">
              <w:rPr>
                <w:rFonts w:ascii="仿宋_GB2312" w:eastAsia="仿宋_GB2312" w:hAnsi="仿宋_GB2312" w:cs="仿宋_GB2312"/>
                <w:b/>
                <w:sz w:val="24"/>
              </w:rPr>
              <w:instrText xml:space="preserve"> </w:instrText>
            </w:r>
            <w:r w:rsidR="00B93539">
              <w:rPr>
                <w:rFonts w:ascii="仿宋_GB2312" w:eastAsia="仿宋_GB2312" w:hAnsi="仿宋_GB2312" w:cs="仿宋_GB2312" w:hint="eastAsia"/>
                <w:b/>
                <w:sz w:val="24"/>
              </w:rPr>
              <w:instrText>eq \o\ac(□,</w:instrText>
            </w:r>
            <w:r w:rsidR="00B93539" w:rsidRPr="00D3539A">
              <w:rPr>
                <w:rFonts w:ascii="仿宋_GB2312" w:eastAsia="仿宋_GB2312" w:hAnsi="仿宋_GB2312" w:cs="仿宋_GB2312" w:hint="eastAsia"/>
                <w:b/>
                <w:position w:val="2"/>
                <w:sz w:val="13"/>
              </w:rPr>
              <w:instrText>√</w:instrText>
            </w:r>
            <w:r w:rsidR="00B93539">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p>
        </w:tc>
        <w:tc>
          <w:tcPr>
            <w:tcW w:w="1500" w:type="dxa"/>
            <w:gridSpan w:val="4"/>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市县级及以下 □</w:t>
            </w:r>
          </w:p>
        </w:tc>
        <w:tc>
          <w:tcPr>
            <w:tcW w:w="1501" w:type="dxa"/>
            <w:gridSpan w:val="3"/>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本单位 □</w:t>
            </w:r>
          </w:p>
        </w:tc>
      </w:tr>
      <w:tr w:rsidR="00762B4F">
        <w:tc>
          <w:tcPr>
            <w:tcW w:w="1126" w:type="dxa"/>
            <w:vMerge/>
            <w:vAlign w:val="center"/>
          </w:tcPr>
          <w:p w:rsidR="00762B4F" w:rsidRDefault="00762B4F">
            <w:pPr>
              <w:jc w:val="center"/>
              <w:rPr>
                <w:rFonts w:ascii="仿宋_GB2312" w:eastAsia="仿宋_GB2312" w:hAnsi="仿宋_GB2312" w:cs="仿宋_GB2312"/>
                <w:sz w:val="24"/>
              </w:rPr>
            </w:pPr>
          </w:p>
        </w:tc>
        <w:tc>
          <w:tcPr>
            <w:tcW w:w="1395"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承担角色</w:t>
            </w:r>
          </w:p>
        </w:tc>
        <w:tc>
          <w:tcPr>
            <w:tcW w:w="1200" w:type="dxa"/>
            <w:gridSpan w:val="2"/>
            <w:vAlign w:val="center"/>
          </w:tcPr>
          <w:p w:rsidR="00762B4F" w:rsidRDefault="00C26161">
            <w:pPr>
              <w:jc w:val="left"/>
              <w:rPr>
                <w:rFonts w:ascii="仿宋_GB2312" w:eastAsia="仿宋_GB2312" w:hAnsi="仿宋_GB2312" w:cs="仿宋_GB2312"/>
                <w:sz w:val="24"/>
              </w:rPr>
            </w:pPr>
            <w:r>
              <w:rPr>
                <w:rFonts w:ascii="仿宋_GB2312" w:eastAsia="仿宋_GB2312" w:hAnsi="仿宋_GB2312" w:cs="仿宋_GB2312" w:hint="eastAsia"/>
                <w:w w:val="90"/>
                <w:szCs w:val="21"/>
              </w:rPr>
              <w:t>主要领导</w:t>
            </w:r>
            <w:r>
              <w:rPr>
                <w:rFonts w:ascii="仿宋_GB2312" w:eastAsia="仿宋_GB2312" w:hAnsi="仿宋_GB2312" w:cs="仿宋_GB2312" w:hint="eastAsia"/>
                <w:sz w:val="24"/>
              </w:rPr>
              <w:t>□</w:t>
            </w:r>
          </w:p>
        </w:tc>
        <w:tc>
          <w:tcPr>
            <w:tcW w:w="1200" w:type="dxa"/>
            <w:gridSpan w:val="4"/>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w w:val="90"/>
                <w:szCs w:val="21"/>
              </w:rPr>
              <w:t>参与领导</w:t>
            </w:r>
            <w:r>
              <w:rPr>
                <w:rFonts w:ascii="仿宋_GB2312" w:eastAsia="仿宋_GB2312" w:hAnsi="仿宋_GB2312" w:cs="仿宋_GB2312" w:hint="eastAsia"/>
                <w:sz w:val="24"/>
              </w:rPr>
              <w:t xml:space="preserve"> □</w:t>
            </w:r>
          </w:p>
        </w:tc>
        <w:tc>
          <w:tcPr>
            <w:tcW w:w="1200" w:type="dxa"/>
            <w:gridSpan w:val="3"/>
            <w:vAlign w:val="center"/>
          </w:tcPr>
          <w:p w:rsidR="00762B4F" w:rsidRDefault="00C26161" w:rsidP="008D4DC4">
            <w:pPr>
              <w:ind w:left="377" w:hangingChars="200" w:hanging="377"/>
              <w:rPr>
                <w:rFonts w:ascii="仿宋_GB2312" w:eastAsia="仿宋_GB2312" w:hAnsi="仿宋_GB2312" w:cs="仿宋_GB2312"/>
                <w:sz w:val="24"/>
              </w:rPr>
            </w:pPr>
            <w:r>
              <w:rPr>
                <w:rFonts w:ascii="仿宋_GB2312" w:eastAsia="仿宋_GB2312" w:hAnsi="仿宋_GB2312" w:cs="仿宋_GB2312" w:hint="eastAsia"/>
                <w:w w:val="90"/>
                <w:szCs w:val="21"/>
              </w:rPr>
              <w:t xml:space="preserve">全面负责 </w:t>
            </w:r>
            <w:r w:rsidR="00B24D57">
              <w:rPr>
                <w:rFonts w:ascii="仿宋_GB2312" w:eastAsia="仿宋_GB2312" w:hAnsi="仿宋_GB2312" w:cs="仿宋_GB2312"/>
                <w:b/>
                <w:sz w:val="24"/>
              </w:rPr>
              <w:fldChar w:fldCharType="begin"/>
            </w:r>
            <w:r w:rsidR="008D4DC4">
              <w:rPr>
                <w:rFonts w:ascii="仿宋_GB2312" w:eastAsia="仿宋_GB2312" w:hAnsi="仿宋_GB2312" w:cs="仿宋_GB2312"/>
                <w:b/>
                <w:sz w:val="24"/>
              </w:rPr>
              <w:instrText xml:space="preserve"> </w:instrText>
            </w:r>
            <w:r w:rsidR="008D4DC4">
              <w:rPr>
                <w:rFonts w:ascii="仿宋_GB2312" w:eastAsia="仿宋_GB2312" w:hAnsi="仿宋_GB2312" w:cs="仿宋_GB2312" w:hint="eastAsia"/>
                <w:b/>
                <w:sz w:val="24"/>
              </w:rPr>
              <w:instrText>eq \o\ac(□,</w:instrText>
            </w:r>
            <w:r w:rsidR="008D4DC4" w:rsidRPr="00B93539">
              <w:rPr>
                <w:rFonts w:ascii="仿宋_GB2312" w:eastAsia="仿宋_GB2312" w:hAnsi="仿宋_GB2312" w:cs="仿宋_GB2312" w:hint="eastAsia"/>
                <w:b/>
                <w:position w:val="2"/>
                <w:sz w:val="13"/>
              </w:rPr>
              <w:instrText>√</w:instrText>
            </w:r>
            <w:r w:rsidR="008D4DC4">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p>
        </w:tc>
        <w:tc>
          <w:tcPr>
            <w:tcW w:w="1200" w:type="dxa"/>
            <w:gridSpan w:val="4"/>
            <w:vAlign w:val="center"/>
          </w:tcPr>
          <w:p w:rsidR="00762B4F" w:rsidRDefault="00C26161" w:rsidP="008B22E7">
            <w:pPr>
              <w:rPr>
                <w:rFonts w:ascii="仿宋_GB2312" w:eastAsia="仿宋_GB2312" w:hAnsi="仿宋_GB2312" w:cs="仿宋_GB2312"/>
                <w:w w:val="90"/>
                <w:szCs w:val="21"/>
              </w:rPr>
            </w:pPr>
            <w:r>
              <w:rPr>
                <w:rFonts w:ascii="仿宋_GB2312" w:eastAsia="仿宋_GB2312" w:hAnsi="仿宋_GB2312" w:cs="仿宋_GB2312" w:hint="eastAsia"/>
                <w:w w:val="90"/>
                <w:szCs w:val="21"/>
              </w:rPr>
              <w:t xml:space="preserve">部分负责 </w:t>
            </w:r>
          </w:p>
          <w:p w:rsidR="008B22E7" w:rsidRDefault="008B22E7" w:rsidP="008B22E7">
            <w:pPr>
              <w:rPr>
                <w:rFonts w:ascii="仿宋_GB2312" w:eastAsia="仿宋_GB2312" w:hAnsi="仿宋_GB2312" w:cs="仿宋_GB2312"/>
                <w:sz w:val="24"/>
              </w:rPr>
            </w:pPr>
            <w:r>
              <w:rPr>
                <w:rFonts w:ascii="仿宋_GB2312" w:eastAsia="仿宋_GB2312" w:hAnsi="仿宋_GB2312" w:cs="仿宋_GB2312" w:hint="eastAsia"/>
                <w:sz w:val="24"/>
              </w:rPr>
              <w:t>□</w:t>
            </w:r>
          </w:p>
        </w:tc>
        <w:tc>
          <w:tcPr>
            <w:tcW w:w="1201" w:type="dxa"/>
            <w:gridSpan w:val="2"/>
            <w:vAlign w:val="center"/>
          </w:tcPr>
          <w:p w:rsidR="00762B4F" w:rsidRDefault="00C26161" w:rsidP="008D4DC4">
            <w:pPr>
              <w:ind w:left="189" w:hangingChars="100" w:hanging="189"/>
              <w:rPr>
                <w:rFonts w:ascii="仿宋_GB2312" w:eastAsia="仿宋_GB2312" w:hAnsi="仿宋_GB2312" w:cs="仿宋_GB2312"/>
                <w:sz w:val="24"/>
              </w:rPr>
            </w:pPr>
            <w:r>
              <w:rPr>
                <w:rFonts w:ascii="仿宋_GB2312" w:eastAsia="仿宋_GB2312" w:hAnsi="仿宋_GB2312" w:cs="仿宋_GB2312" w:hint="eastAsia"/>
                <w:w w:val="90"/>
                <w:szCs w:val="21"/>
              </w:rPr>
              <w:t xml:space="preserve">具体执行 </w:t>
            </w:r>
            <w:r w:rsidR="008D4DC4">
              <w:rPr>
                <w:rFonts w:ascii="仿宋_GB2312" w:eastAsia="仿宋_GB2312" w:hAnsi="仿宋_GB2312" w:cs="仿宋_GB2312" w:hint="eastAsia"/>
                <w:sz w:val="24"/>
              </w:rPr>
              <w:t>□</w:t>
            </w:r>
          </w:p>
        </w:tc>
      </w:tr>
      <w:tr w:rsidR="00762B4F">
        <w:trPr>
          <w:trHeight w:val="497"/>
        </w:trPr>
        <w:tc>
          <w:tcPr>
            <w:tcW w:w="1126" w:type="dxa"/>
            <w:vMerge/>
            <w:vAlign w:val="center"/>
          </w:tcPr>
          <w:p w:rsidR="00762B4F" w:rsidRDefault="00762B4F">
            <w:pPr>
              <w:jc w:val="center"/>
              <w:rPr>
                <w:rFonts w:ascii="仿宋_GB2312" w:eastAsia="仿宋_GB2312" w:hAnsi="仿宋_GB2312" w:cs="仿宋_GB2312"/>
                <w:sz w:val="24"/>
              </w:rPr>
            </w:pPr>
          </w:p>
        </w:tc>
        <w:tc>
          <w:tcPr>
            <w:tcW w:w="1395"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c>
          <w:tcPr>
            <w:tcW w:w="2000" w:type="dxa"/>
            <w:gridSpan w:val="5"/>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 xml:space="preserve">圆满完成 </w:t>
            </w:r>
            <w:r w:rsidR="00B24D57">
              <w:rPr>
                <w:rFonts w:ascii="仿宋_GB2312" w:eastAsia="仿宋_GB2312" w:hAnsi="仿宋_GB2312" w:cs="仿宋_GB2312"/>
                <w:b/>
                <w:sz w:val="24"/>
              </w:rPr>
              <w:fldChar w:fldCharType="begin"/>
            </w:r>
            <w:r w:rsidR="00B93539">
              <w:rPr>
                <w:rFonts w:ascii="仿宋_GB2312" w:eastAsia="仿宋_GB2312" w:hAnsi="仿宋_GB2312" w:cs="仿宋_GB2312"/>
                <w:b/>
                <w:sz w:val="24"/>
              </w:rPr>
              <w:instrText xml:space="preserve"> </w:instrText>
            </w:r>
            <w:r w:rsidR="00B93539">
              <w:rPr>
                <w:rFonts w:ascii="仿宋_GB2312" w:eastAsia="仿宋_GB2312" w:hAnsi="仿宋_GB2312" w:cs="仿宋_GB2312" w:hint="eastAsia"/>
                <w:b/>
                <w:sz w:val="24"/>
              </w:rPr>
              <w:instrText>eq \o\ac(□,</w:instrText>
            </w:r>
            <w:r w:rsidR="00B93539" w:rsidRPr="00B93539">
              <w:rPr>
                <w:rFonts w:ascii="仿宋_GB2312" w:eastAsia="仿宋_GB2312" w:hAnsi="仿宋_GB2312" w:cs="仿宋_GB2312" w:hint="eastAsia"/>
                <w:b/>
                <w:position w:val="2"/>
                <w:sz w:val="13"/>
              </w:rPr>
              <w:instrText>√</w:instrText>
            </w:r>
            <w:r w:rsidR="00B93539">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p>
        </w:tc>
        <w:tc>
          <w:tcPr>
            <w:tcW w:w="2000" w:type="dxa"/>
            <w:gridSpan w:val="6"/>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基本完成 □</w:t>
            </w:r>
          </w:p>
        </w:tc>
        <w:tc>
          <w:tcPr>
            <w:tcW w:w="2001" w:type="dxa"/>
            <w:gridSpan w:val="4"/>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尚未完成 □</w:t>
            </w:r>
          </w:p>
        </w:tc>
      </w:tr>
      <w:tr w:rsidR="00762B4F">
        <w:trPr>
          <w:trHeight w:val="1852"/>
        </w:trPr>
        <w:tc>
          <w:tcPr>
            <w:tcW w:w="1126" w:type="dxa"/>
            <w:vMerge w:val="restart"/>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主要</w:t>
            </w:r>
          </w:p>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成绩</w:t>
            </w:r>
          </w:p>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395"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主要内容</w:t>
            </w:r>
          </w:p>
        </w:tc>
        <w:tc>
          <w:tcPr>
            <w:tcW w:w="6001" w:type="dxa"/>
            <w:gridSpan w:val="15"/>
            <w:vAlign w:val="center"/>
          </w:tcPr>
          <w:p w:rsidR="00265D0A" w:rsidRDefault="00265D0A" w:rsidP="00265D0A">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rPr>
              <w:t>昼日昼夜</w:t>
            </w:r>
            <w:r>
              <w:rPr>
                <w:rFonts w:ascii="仿宋_GB2312" w:eastAsia="仿宋_GB2312" w:hAnsi="仿宋_GB2312" w:cs="仿宋_GB2312"/>
                <w:b/>
                <w:sz w:val="24"/>
              </w:rPr>
              <w:t>,</w:t>
            </w:r>
            <w:r>
              <w:rPr>
                <w:rFonts w:ascii="仿宋_GB2312" w:eastAsia="仿宋_GB2312" w:hAnsi="仿宋_GB2312" w:cs="仿宋_GB2312" w:hint="eastAsia"/>
                <w:b/>
                <w:sz w:val="24"/>
              </w:rPr>
              <w:t>尽心护航</w:t>
            </w:r>
            <w:r>
              <w:rPr>
                <w:rFonts w:ascii="仿宋_GB2312" w:eastAsia="仿宋_GB2312" w:hAnsi="仿宋_GB2312" w:cs="仿宋_GB2312"/>
                <w:b/>
                <w:sz w:val="24"/>
              </w:rPr>
              <w:t xml:space="preserve"> G20</w:t>
            </w:r>
          </w:p>
          <w:p w:rsidR="00844B4D" w:rsidRDefault="00265D0A" w:rsidP="00844B4D">
            <w:pPr>
              <w:spacing w:line="360" w:lineRule="auto"/>
              <w:ind w:firstLineChars="245" w:firstLine="588"/>
              <w:rPr>
                <w:rFonts w:ascii="仿宋_GB2312" w:eastAsia="仿宋_GB2312" w:hAnsi="仿宋_GB2312" w:cs="仿宋_GB2312" w:hint="eastAsia"/>
                <w:sz w:val="24"/>
              </w:rPr>
            </w:pPr>
            <w:r>
              <w:rPr>
                <w:rFonts w:ascii="仿宋_GB2312" w:eastAsia="仿宋_GB2312" w:hAnsi="仿宋_GB2312" w:cs="仿宋_GB2312"/>
                <w:sz w:val="24"/>
              </w:rPr>
              <w:t>2016</w:t>
            </w:r>
            <w:r>
              <w:rPr>
                <w:rFonts w:ascii="仿宋_GB2312" w:eastAsia="仿宋_GB2312" w:hAnsi="仿宋_GB2312" w:cs="仿宋_GB2312" w:hint="eastAsia"/>
                <w:sz w:val="24"/>
              </w:rPr>
              <w:t>年，杭州举办</w:t>
            </w:r>
            <w:r>
              <w:rPr>
                <w:rFonts w:ascii="仿宋_GB2312" w:eastAsia="仿宋_GB2312" w:hAnsi="仿宋_GB2312" w:cs="仿宋_GB2312"/>
                <w:sz w:val="24"/>
              </w:rPr>
              <w:t>G20</w:t>
            </w:r>
            <w:r>
              <w:rPr>
                <w:rFonts w:ascii="仿宋_GB2312" w:eastAsia="仿宋_GB2312" w:hAnsi="仿宋_GB2312" w:cs="仿宋_GB2312" w:hint="eastAsia"/>
                <w:sz w:val="24"/>
              </w:rPr>
              <w:t>峰会，我院全力落实</w:t>
            </w:r>
            <w:proofErr w:type="gramStart"/>
            <w:r>
              <w:rPr>
                <w:rFonts w:ascii="仿宋_GB2312" w:eastAsia="仿宋_GB2312" w:hAnsi="仿宋_GB2312" w:cs="仿宋_GB2312" w:hint="eastAsia"/>
                <w:sz w:val="24"/>
              </w:rPr>
              <w:t>峰会筹备管理</w:t>
            </w:r>
            <w:proofErr w:type="gramEnd"/>
            <w:r>
              <w:rPr>
                <w:rFonts w:ascii="仿宋_GB2312" w:eastAsia="仿宋_GB2312" w:hAnsi="仿宋_GB2312" w:cs="仿宋_GB2312" w:hint="eastAsia"/>
                <w:sz w:val="24"/>
              </w:rPr>
              <w:t>做好峰会医疗保障，成立</w:t>
            </w:r>
            <w:r>
              <w:rPr>
                <w:rFonts w:ascii="仿宋_GB2312" w:eastAsia="仿宋_GB2312" w:hAnsi="仿宋_GB2312" w:cs="仿宋_GB2312"/>
                <w:sz w:val="24"/>
              </w:rPr>
              <w:t>G20</w:t>
            </w:r>
            <w:r>
              <w:rPr>
                <w:rFonts w:ascii="仿宋_GB2312" w:eastAsia="仿宋_GB2312" w:hAnsi="仿宋_GB2312" w:cs="仿宋_GB2312" w:hint="eastAsia"/>
                <w:sz w:val="24"/>
              </w:rPr>
              <w:t>医疗保障专家组。作为专家组成员，倪一鸣主任勇挑重任，以高度的责任心与使命感投入到护航行动中。峰会前夕，认真参与杭州峰会医疗保障应急演练与实战模拟演练；峰会期间，随时待命，尽心尽力护航</w:t>
            </w:r>
            <w:r>
              <w:rPr>
                <w:rFonts w:ascii="仿宋_GB2312" w:eastAsia="仿宋_GB2312" w:hAnsi="仿宋_GB2312" w:cs="仿宋_GB2312"/>
                <w:sz w:val="24"/>
              </w:rPr>
              <w:t>G20</w:t>
            </w:r>
            <w:r>
              <w:rPr>
                <w:rFonts w:ascii="仿宋_GB2312" w:eastAsia="仿宋_GB2312" w:hAnsi="仿宋_GB2312" w:cs="仿宋_GB2312" w:hint="eastAsia"/>
                <w:sz w:val="24"/>
              </w:rPr>
              <w:t>，圆满完成核心保障任务。</w:t>
            </w:r>
            <w:r w:rsidR="00844B4D">
              <w:rPr>
                <w:rFonts w:ascii="仿宋_GB2312" w:eastAsia="仿宋_GB2312" w:hAnsi="仿宋_GB2312" w:cs="仿宋_GB2312" w:hint="eastAsia"/>
                <w:sz w:val="24"/>
              </w:rPr>
              <w:t xml:space="preserve">    </w:t>
            </w:r>
          </w:p>
          <w:p w:rsidR="00AD0ABB" w:rsidRDefault="00AD0ABB" w:rsidP="00844B4D">
            <w:pPr>
              <w:spacing w:line="360" w:lineRule="auto"/>
              <w:ind w:firstLineChars="245" w:firstLine="588"/>
              <w:rPr>
                <w:rFonts w:ascii="仿宋_GB2312" w:eastAsia="仿宋_GB2312" w:hAnsi="仿宋_GB2312" w:cs="仿宋_GB2312"/>
                <w:sz w:val="24"/>
              </w:rPr>
            </w:pPr>
            <w:r w:rsidRPr="002A2BC0">
              <w:rPr>
                <w:rFonts w:ascii="仿宋_GB2312" w:eastAsia="仿宋_GB2312" w:hAnsi="仿宋_GB2312" w:cs="仿宋_GB2312" w:hint="eastAsia"/>
                <w:sz w:val="24"/>
              </w:rPr>
              <w:t>倪一鸣主任带领的ECMO团队（体外膜肺氧合）还积极承担全省危重心血管外科疾病及重症肺部疾病抢救的抢救工作，在2013年度上半年抗击禽流感疫情中创造多个全国第一：同一时段ECMO病人</w:t>
            </w:r>
            <w:proofErr w:type="gramStart"/>
            <w:r w:rsidRPr="002A2BC0">
              <w:rPr>
                <w:rFonts w:ascii="仿宋_GB2312" w:eastAsia="仿宋_GB2312" w:hAnsi="仿宋_GB2312" w:cs="仿宋_GB2312" w:hint="eastAsia"/>
                <w:sz w:val="24"/>
              </w:rPr>
              <w:t>数国内</w:t>
            </w:r>
            <w:proofErr w:type="gramEnd"/>
            <w:r w:rsidRPr="002A2BC0">
              <w:rPr>
                <w:rFonts w:ascii="仿宋_GB2312" w:eastAsia="仿宋_GB2312" w:hAnsi="仿宋_GB2312" w:cs="仿宋_GB2312" w:hint="eastAsia"/>
                <w:sz w:val="24"/>
              </w:rPr>
              <w:t>最多、辅助持续时间全国最长，</w:t>
            </w:r>
            <w:proofErr w:type="gramStart"/>
            <w:r w:rsidRPr="002A2BC0">
              <w:rPr>
                <w:rFonts w:ascii="仿宋_GB2312" w:eastAsia="仿宋_GB2312" w:hAnsi="仿宋_GB2312" w:cs="仿宋_GB2312" w:hint="eastAsia"/>
                <w:sz w:val="24"/>
              </w:rPr>
              <w:t>撤机最快</w:t>
            </w:r>
            <w:proofErr w:type="gramEnd"/>
            <w:r w:rsidRPr="002A2BC0">
              <w:rPr>
                <w:rFonts w:ascii="仿宋_GB2312" w:eastAsia="仿宋_GB2312" w:hAnsi="仿宋_GB2312" w:cs="仿宋_GB2312" w:hint="eastAsia"/>
                <w:sz w:val="24"/>
              </w:rPr>
              <w:t>，效果最好等，受到全国同行的高度认可和媒体的高度关注</w:t>
            </w:r>
            <w:r>
              <w:rPr>
                <w:rFonts w:ascii="仿宋_GB2312" w:eastAsia="仿宋_GB2312" w:hAnsi="仿宋_GB2312" w:cs="仿宋_GB2312" w:hint="eastAsia"/>
                <w:sz w:val="24"/>
              </w:rPr>
              <w:t>。</w:t>
            </w:r>
          </w:p>
          <w:p w:rsidR="008D4DC4" w:rsidRDefault="00544DCD" w:rsidP="00544DCD">
            <w:pPr>
              <w:ind w:firstLineChars="200" w:firstLine="480"/>
              <w:rPr>
                <w:rFonts w:ascii="仿宋_GB2312" w:eastAsia="仿宋_GB2312" w:hAnsi="仿宋_GB2312" w:cs="仿宋_GB2312"/>
                <w:sz w:val="24"/>
              </w:rPr>
            </w:pPr>
            <w:r w:rsidRPr="005656B2">
              <w:rPr>
                <w:rFonts w:ascii="仿宋_GB2312" w:eastAsia="仿宋_GB2312" w:hAnsi="仿宋_GB2312" w:cs="仿宋_GB2312" w:hint="eastAsia"/>
                <w:sz w:val="24"/>
              </w:rPr>
              <w:t>。</w:t>
            </w:r>
          </w:p>
        </w:tc>
      </w:tr>
      <w:tr w:rsidR="00762B4F">
        <w:trPr>
          <w:trHeight w:val="507"/>
        </w:trPr>
        <w:tc>
          <w:tcPr>
            <w:tcW w:w="1126" w:type="dxa"/>
            <w:vMerge/>
            <w:vAlign w:val="center"/>
          </w:tcPr>
          <w:p w:rsidR="00762B4F" w:rsidRDefault="00762B4F">
            <w:pPr>
              <w:jc w:val="center"/>
              <w:rPr>
                <w:rFonts w:ascii="仿宋_GB2312" w:eastAsia="仿宋_GB2312" w:hAnsi="仿宋_GB2312" w:cs="仿宋_GB2312"/>
                <w:sz w:val="24"/>
              </w:rPr>
            </w:pPr>
          </w:p>
        </w:tc>
        <w:tc>
          <w:tcPr>
            <w:tcW w:w="1395"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交办单位</w:t>
            </w:r>
          </w:p>
        </w:tc>
        <w:tc>
          <w:tcPr>
            <w:tcW w:w="6001" w:type="dxa"/>
            <w:gridSpan w:val="15"/>
            <w:vAlign w:val="center"/>
          </w:tcPr>
          <w:p w:rsidR="00762B4F" w:rsidRDefault="000A1554">
            <w:pPr>
              <w:jc w:val="center"/>
              <w:rPr>
                <w:rFonts w:ascii="仿宋_GB2312" w:eastAsia="仿宋_GB2312" w:hAnsi="仿宋_GB2312" w:cs="仿宋_GB2312"/>
                <w:sz w:val="24"/>
              </w:rPr>
            </w:pPr>
            <w:r>
              <w:rPr>
                <w:rFonts w:ascii="仿宋_GB2312" w:eastAsia="仿宋_GB2312" w:hAnsi="仿宋_GB2312" w:cs="仿宋_GB2312" w:hint="eastAsia"/>
                <w:sz w:val="24"/>
              </w:rPr>
              <w:t>浙江大学医学院附属第一医院</w:t>
            </w:r>
          </w:p>
        </w:tc>
      </w:tr>
      <w:tr w:rsidR="00762B4F">
        <w:tc>
          <w:tcPr>
            <w:tcW w:w="1126" w:type="dxa"/>
            <w:vMerge/>
            <w:vAlign w:val="center"/>
          </w:tcPr>
          <w:p w:rsidR="00762B4F" w:rsidRDefault="00762B4F">
            <w:pPr>
              <w:jc w:val="center"/>
              <w:rPr>
                <w:rFonts w:ascii="仿宋_GB2312" w:eastAsia="仿宋_GB2312" w:hAnsi="仿宋_GB2312" w:cs="仿宋_GB2312"/>
                <w:sz w:val="24"/>
              </w:rPr>
            </w:pPr>
          </w:p>
        </w:tc>
        <w:tc>
          <w:tcPr>
            <w:tcW w:w="1395"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任务层级</w:t>
            </w:r>
          </w:p>
        </w:tc>
        <w:tc>
          <w:tcPr>
            <w:tcW w:w="1500" w:type="dxa"/>
            <w:gridSpan w:val="3"/>
            <w:vAlign w:val="center"/>
          </w:tcPr>
          <w:p w:rsidR="00762B4F" w:rsidRDefault="00C26161" w:rsidP="00544DCD">
            <w:pPr>
              <w:rPr>
                <w:rFonts w:ascii="仿宋_GB2312" w:eastAsia="仿宋_GB2312" w:hAnsi="仿宋_GB2312" w:cs="仿宋_GB2312"/>
                <w:sz w:val="24"/>
              </w:rPr>
            </w:pPr>
            <w:r>
              <w:rPr>
                <w:rFonts w:ascii="仿宋_GB2312" w:eastAsia="仿宋_GB2312" w:hAnsi="仿宋_GB2312" w:cs="仿宋_GB2312" w:hint="eastAsia"/>
                <w:sz w:val="24"/>
              </w:rPr>
              <w:t xml:space="preserve">国家级 </w:t>
            </w:r>
            <w:r w:rsidR="00B24D57">
              <w:rPr>
                <w:rFonts w:ascii="仿宋_GB2312" w:eastAsia="仿宋_GB2312" w:hAnsi="仿宋_GB2312" w:cs="仿宋_GB2312"/>
                <w:b/>
                <w:sz w:val="24"/>
              </w:rPr>
              <w:fldChar w:fldCharType="begin"/>
            </w:r>
            <w:r w:rsidR="00544DCD">
              <w:rPr>
                <w:rFonts w:ascii="仿宋_GB2312" w:eastAsia="仿宋_GB2312" w:hAnsi="仿宋_GB2312" w:cs="仿宋_GB2312"/>
                <w:b/>
                <w:sz w:val="24"/>
              </w:rPr>
              <w:instrText xml:space="preserve"> </w:instrText>
            </w:r>
            <w:r w:rsidR="00544DCD">
              <w:rPr>
                <w:rFonts w:ascii="仿宋_GB2312" w:eastAsia="仿宋_GB2312" w:hAnsi="仿宋_GB2312" w:cs="仿宋_GB2312" w:hint="eastAsia"/>
                <w:b/>
                <w:sz w:val="24"/>
              </w:rPr>
              <w:instrText>eq \o\ac(□,</w:instrText>
            </w:r>
            <w:r w:rsidR="00544DCD" w:rsidRPr="00B93539">
              <w:rPr>
                <w:rFonts w:ascii="仿宋_GB2312" w:eastAsia="仿宋_GB2312" w:hAnsi="仿宋_GB2312" w:cs="仿宋_GB2312" w:hint="eastAsia"/>
                <w:b/>
                <w:position w:val="2"/>
                <w:sz w:val="13"/>
              </w:rPr>
              <w:instrText>√</w:instrText>
            </w:r>
            <w:r w:rsidR="00544DCD">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p>
        </w:tc>
        <w:tc>
          <w:tcPr>
            <w:tcW w:w="1500" w:type="dxa"/>
            <w:gridSpan w:val="5"/>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省部级 □</w:t>
            </w:r>
          </w:p>
        </w:tc>
        <w:tc>
          <w:tcPr>
            <w:tcW w:w="1500" w:type="dxa"/>
            <w:gridSpan w:val="4"/>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市县级及以下 □</w:t>
            </w:r>
          </w:p>
        </w:tc>
        <w:tc>
          <w:tcPr>
            <w:tcW w:w="1501" w:type="dxa"/>
            <w:gridSpan w:val="3"/>
            <w:vAlign w:val="center"/>
          </w:tcPr>
          <w:p w:rsidR="00762B4F" w:rsidRDefault="00C26161" w:rsidP="00544DCD">
            <w:pPr>
              <w:rPr>
                <w:rFonts w:ascii="仿宋_GB2312" w:eastAsia="仿宋_GB2312" w:hAnsi="仿宋_GB2312" w:cs="仿宋_GB2312"/>
                <w:sz w:val="24"/>
              </w:rPr>
            </w:pPr>
            <w:r>
              <w:rPr>
                <w:rFonts w:ascii="仿宋_GB2312" w:eastAsia="仿宋_GB2312" w:hAnsi="仿宋_GB2312" w:cs="仿宋_GB2312" w:hint="eastAsia"/>
                <w:sz w:val="24"/>
              </w:rPr>
              <w:t xml:space="preserve">本单位 </w:t>
            </w:r>
            <w:r w:rsidR="00544DCD">
              <w:rPr>
                <w:rFonts w:ascii="仿宋_GB2312" w:eastAsia="仿宋_GB2312" w:hAnsi="仿宋_GB2312" w:cs="仿宋_GB2312" w:hint="eastAsia"/>
                <w:sz w:val="24"/>
              </w:rPr>
              <w:t>□</w:t>
            </w:r>
          </w:p>
        </w:tc>
      </w:tr>
      <w:tr w:rsidR="00762B4F">
        <w:tc>
          <w:tcPr>
            <w:tcW w:w="1126" w:type="dxa"/>
            <w:vMerge/>
            <w:vAlign w:val="center"/>
          </w:tcPr>
          <w:p w:rsidR="00762B4F" w:rsidRDefault="00762B4F">
            <w:pPr>
              <w:jc w:val="center"/>
              <w:rPr>
                <w:rFonts w:ascii="仿宋_GB2312" w:eastAsia="仿宋_GB2312" w:hAnsi="仿宋_GB2312" w:cs="仿宋_GB2312"/>
                <w:sz w:val="24"/>
              </w:rPr>
            </w:pPr>
          </w:p>
        </w:tc>
        <w:tc>
          <w:tcPr>
            <w:tcW w:w="1395"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承担角色</w:t>
            </w:r>
          </w:p>
        </w:tc>
        <w:tc>
          <w:tcPr>
            <w:tcW w:w="1200" w:type="dxa"/>
            <w:gridSpan w:val="2"/>
            <w:vAlign w:val="center"/>
          </w:tcPr>
          <w:p w:rsidR="00762B4F" w:rsidRDefault="00C26161">
            <w:pPr>
              <w:jc w:val="left"/>
              <w:rPr>
                <w:rFonts w:ascii="仿宋_GB2312" w:eastAsia="仿宋_GB2312" w:hAnsi="仿宋_GB2312" w:cs="仿宋_GB2312"/>
                <w:sz w:val="24"/>
              </w:rPr>
            </w:pPr>
            <w:r>
              <w:rPr>
                <w:rFonts w:ascii="仿宋_GB2312" w:eastAsia="仿宋_GB2312" w:hAnsi="仿宋_GB2312" w:cs="仿宋_GB2312" w:hint="eastAsia"/>
                <w:w w:val="90"/>
                <w:szCs w:val="21"/>
              </w:rPr>
              <w:t>主要领导</w:t>
            </w:r>
            <w:r>
              <w:rPr>
                <w:rFonts w:ascii="仿宋_GB2312" w:eastAsia="仿宋_GB2312" w:hAnsi="仿宋_GB2312" w:cs="仿宋_GB2312" w:hint="eastAsia"/>
                <w:sz w:val="24"/>
              </w:rPr>
              <w:t>□</w:t>
            </w:r>
          </w:p>
        </w:tc>
        <w:tc>
          <w:tcPr>
            <w:tcW w:w="1200" w:type="dxa"/>
            <w:gridSpan w:val="4"/>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w w:val="90"/>
                <w:szCs w:val="21"/>
              </w:rPr>
              <w:t>参与领导</w:t>
            </w:r>
            <w:r>
              <w:rPr>
                <w:rFonts w:ascii="仿宋_GB2312" w:eastAsia="仿宋_GB2312" w:hAnsi="仿宋_GB2312" w:cs="仿宋_GB2312" w:hint="eastAsia"/>
                <w:sz w:val="24"/>
              </w:rPr>
              <w:t xml:space="preserve"> □</w:t>
            </w:r>
          </w:p>
        </w:tc>
        <w:tc>
          <w:tcPr>
            <w:tcW w:w="1200" w:type="dxa"/>
            <w:gridSpan w:val="3"/>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w w:val="90"/>
                <w:szCs w:val="21"/>
              </w:rPr>
              <w:t xml:space="preserve">全面负责 </w:t>
            </w:r>
            <w:r>
              <w:rPr>
                <w:rFonts w:ascii="仿宋_GB2312" w:eastAsia="仿宋_GB2312" w:hAnsi="仿宋_GB2312" w:cs="仿宋_GB2312" w:hint="eastAsia"/>
                <w:sz w:val="24"/>
              </w:rPr>
              <w:t>□</w:t>
            </w:r>
          </w:p>
        </w:tc>
        <w:tc>
          <w:tcPr>
            <w:tcW w:w="1200" w:type="dxa"/>
            <w:gridSpan w:val="4"/>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w w:val="90"/>
                <w:szCs w:val="21"/>
              </w:rPr>
              <w:t xml:space="preserve">部分负责 </w:t>
            </w:r>
            <w:r w:rsidR="00B24D57">
              <w:rPr>
                <w:rFonts w:ascii="仿宋_GB2312" w:eastAsia="仿宋_GB2312" w:hAnsi="仿宋_GB2312" w:cs="仿宋_GB2312"/>
                <w:b/>
                <w:sz w:val="24"/>
              </w:rPr>
              <w:fldChar w:fldCharType="begin"/>
            </w:r>
            <w:r w:rsidR="00544DCD">
              <w:rPr>
                <w:rFonts w:ascii="仿宋_GB2312" w:eastAsia="仿宋_GB2312" w:hAnsi="仿宋_GB2312" w:cs="仿宋_GB2312"/>
                <w:b/>
                <w:sz w:val="24"/>
              </w:rPr>
              <w:instrText xml:space="preserve"> </w:instrText>
            </w:r>
            <w:r w:rsidR="00544DCD">
              <w:rPr>
                <w:rFonts w:ascii="仿宋_GB2312" w:eastAsia="仿宋_GB2312" w:hAnsi="仿宋_GB2312" w:cs="仿宋_GB2312" w:hint="eastAsia"/>
                <w:b/>
                <w:sz w:val="24"/>
              </w:rPr>
              <w:instrText>eq \o\ac(□,</w:instrText>
            </w:r>
            <w:r w:rsidR="00544DCD" w:rsidRPr="00B93539">
              <w:rPr>
                <w:rFonts w:ascii="仿宋_GB2312" w:eastAsia="仿宋_GB2312" w:hAnsi="仿宋_GB2312" w:cs="仿宋_GB2312" w:hint="eastAsia"/>
                <w:b/>
                <w:position w:val="2"/>
                <w:sz w:val="13"/>
              </w:rPr>
              <w:instrText>√</w:instrText>
            </w:r>
            <w:r w:rsidR="00544DCD">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p>
        </w:tc>
        <w:tc>
          <w:tcPr>
            <w:tcW w:w="1201" w:type="dxa"/>
            <w:gridSpan w:val="2"/>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w w:val="90"/>
                <w:szCs w:val="21"/>
              </w:rPr>
              <w:t xml:space="preserve">具体执行 </w:t>
            </w:r>
            <w:r w:rsidR="00B24D57">
              <w:rPr>
                <w:rFonts w:ascii="仿宋_GB2312" w:eastAsia="仿宋_GB2312" w:hAnsi="仿宋_GB2312" w:cs="仿宋_GB2312"/>
                <w:b/>
                <w:sz w:val="24"/>
              </w:rPr>
              <w:fldChar w:fldCharType="begin"/>
            </w:r>
            <w:r w:rsidR="000A1554">
              <w:rPr>
                <w:rFonts w:ascii="仿宋_GB2312" w:eastAsia="仿宋_GB2312" w:hAnsi="仿宋_GB2312" w:cs="仿宋_GB2312"/>
                <w:b/>
                <w:sz w:val="24"/>
              </w:rPr>
              <w:instrText xml:space="preserve"> </w:instrText>
            </w:r>
            <w:r w:rsidR="000A1554">
              <w:rPr>
                <w:rFonts w:ascii="仿宋_GB2312" w:eastAsia="仿宋_GB2312" w:hAnsi="仿宋_GB2312" w:cs="仿宋_GB2312" w:hint="eastAsia"/>
                <w:b/>
                <w:sz w:val="24"/>
              </w:rPr>
              <w:instrText>eq \o\ac(□,</w:instrText>
            </w:r>
            <w:r w:rsidR="000A1554" w:rsidRPr="00B93539">
              <w:rPr>
                <w:rFonts w:ascii="仿宋_GB2312" w:eastAsia="仿宋_GB2312" w:hAnsi="仿宋_GB2312" w:cs="仿宋_GB2312" w:hint="eastAsia"/>
                <w:b/>
                <w:position w:val="2"/>
                <w:sz w:val="13"/>
              </w:rPr>
              <w:instrText>√</w:instrText>
            </w:r>
            <w:r w:rsidR="000A1554">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p>
        </w:tc>
      </w:tr>
      <w:tr w:rsidR="00762B4F">
        <w:trPr>
          <w:trHeight w:val="602"/>
        </w:trPr>
        <w:tc>
          <w:tcPr>
            <w:tcW w:w="1126" w:type="dxa"/>
            <w:vMerge/>
            <w:tcBorders>
              <w:bottom w:val="single" w:sz="4" w:space="0" w:color="auto"/>
            </w:tcBorders>
            <w:vAlign w:val="center"/>
          </w:tcPr>
          <w:p w:rsidR="00762B4F" w:rsidRDefault="00762B4F">
            <w:pPr>
              <w:jc w:val="center"/>
              <w:rPr>
                <w:rFonts w:ascii="仿宋_GB2312" w:eastAsia="仿宋_GB2312" w:hAnsi="仿宋_GB2312" w:cs="仿宋_GB2312"/>
                <w:sz w:val="24"/>
              </w:rPr>
            </w:pPr>
          </w:p>
        </w:tc>
        <w:tc>
          <w:tcPr>
            <w:tcW w:w="1395" w:type="dxa"/>
            <w:tcBorders>
              <w:bottom w:val="single" w:sz="4" w:space="0" w:color="auto"/>
            </w:tcBorders>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c>
          <w:tcPr>
            <w:tcW w:w="2000" w:type="dxa"/>
            <w:gridSpan w:val="5"/>
            <w:tcBorders>
              <w:bottom w:val="single" w:sz="4" w:space="0" w:color="auto"/>
            </w:tcBorders>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 xml:space="preserve">圆满完成 </w:t>
            </w:r>
            <w:r w:rsidR="00B24D57">
              <w:rPr>
                <w:rFonts w:ascii="仿宋_GB2312" w:eastAsia="仿宋_GB2312" w:hAnsi="仿宋_GB2312" w:cs="仿宋_GB2312"/>
                <w:b/>
                <w:sz w:val="24"/>
              </w:rPr>
              <w:fldChar w:fldCharType="begin"/>
            </w:r>
            <w:r w:rsidR="000A1554">
              <w:rPr>
                <w:rFonts w:ascii="仿宋_GB2312" w:eastAsia="仿宋_GB2312" w:hAnsi="仿宋_GB2312" w:cs="仿宋_GB2312"/>
                <w:b/>
                <w:sz w:val="24"/>
              </w:rPr>
              <w:instrText xml:space="preserve"> </w:instrText>
            </w:r>
            <w:r w:rsidR="000A1554">
              <w:rPr>
                <w:rFonts w:ascii="仿宋_GB2312" w:eastAsia="仿宋_GB2312" w:hAnsi="仿宋_GB2312" w:cs="仿宋_GB2312" w:hint="eastAsia"/>
                <w:b/>
                <w:sz w:val="24"/>
              </w:rPr>
              <w:instrText>eq \o\ac(□,</w:instrText>
            </w:r>
            <w:r w:rsidR="000A1554" w:rsidRPr="00B93539">
              <w:rPr>
                <w:rFonts w:ascii="仿宋_GB2312" w:eastAsia="仿宋_GB2312" w:hAnsi="仿宋_GB2312" w:cs="仿宋_GB2312" w:hint="eastAsia"/>
                <w:b/>
                <w:position w:val="2"/>
                <w:sz w:val="13"/>
              </w:rPr>
              <w:instrText>√</w:instrText>
            </w:r>
            <w:r w:rsidR="000A1554">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p>
        </w:tc>
        <w:tc>
          <w:tcPr>
            <w:tcW w:w="2000" w:type="dxa"/>
            <w:gridSpan w:val="6"/>
            <w:tcBorders>
              <w:bottom w:val="single" w:sz="4" w:space="0" w:color="auto"/>
            </w:tcBorders>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基本完成 □</w:t>
            </w:r>
          </w:p>
        </w:tc>
        <w:tc>
          <w:tcPr>
            <w:tcW w:w="2001" w:type="dxa"/>
            <w:gridSpan w:val="4"/>
            <w:tcBorders>
              <w:bottom w:val="single" w:sz="4" w:space="0" w:color="auto"/>
            </w:tcBorders>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尚未完成 □</w:t>
            </w:r>
          </w:p>
        </w:tc>
      </w:tr>
      <w:tr w:rsidR="00762B4F">
        <w:trPr>
          <w:trHeight w:val="1852"/>
        </w:trPr>
        <w:tc>
          <w:tcPr>
            <w:tcW w:w="1126" w:type="dxa"/>
            <w:vMerge w:val="restart"/>
            <w:tcBorders>
              <w:top w:val="single" w:sz="4" w:space="0" w:color="auto"/>
            </w:tcBorders>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主要</w:t>
            </w:r>
          </w:p>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成绩</w:t>
            </w:r>
          </w:p>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395" w:type="dxa"/>
            <w:tcBorders>
              <w:top w:val="single" w:sz="4" w:space="0" w:color="auto"/>
            </w:tcBorders>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主要内容</w:t>
            </w:r>
          </w:p>
        </w:tc>
        <w:tc>
          <w:tcPr>
            <w:tcW w:w="6001" w:type="dxa"/>
            <w:gridSpan w:val="15"/>
            <w:tcBorders>
              <w:top w:val="single" w:sz="4" w:space="0" w:color="auto"/>
            </w:tcBorders>
            <w:vAlign w:val="center"/>
          </w:tcPr>
          <w:p w:rsidR="00265D0A" w:rsidRDefault="00544DCD" w:rsidP="00265D0A">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sz w:val="24"/>
              </w:rPr>
              <w:t xml:space="preserve">    </w:t>
            </w:r>
            <w:r w:rsidR="00265D0A">
              <w:rPr>
                <w:rFonts w:ascii="仿宋_GB2312" w:eastAsia="仿宋_GB2312" w:hAnsi="仿宋_GB2312" w:cs="仿宋_GB2312" w:hint="eastAsia"/>
                <w:b/>
                <w:sz w:val="24"/>
              </w:rPr>
              <w:t>如切如磋</w:t>
            </w:r>
            <w:r w:rsidR="00265D0A">
              <w:rPr>
                <w:rFonts w:ascii="仿宋_GB2312" w:eastAsia="仿宋_GB2312" w:hAnsi="仿宋_GB2312" w:cs="仿宋_GB2312"/>
                <w:b/>
                <w:sz w:val="24"/>
              </w:rPr>
              <w:t>,</w:t>
            </w:r>
            <w:r w:rsidR="00265D0A">
              <w:rPr>
                <w:rFonts w:ascii="仿宋_GB2312" w:eastAsia="仿宋_GB2312" w:hAnsi="仿宋_GB2312" w:cs="仿宋_GB2312" w:hint="eastAsia"/>
                <w:b/>
                <w:sz w:val="24"/>
              </w:rPr>
              <w:t>潜心教科研</w:t>
            </w:r>
          </w:p>
          <w:p w:rsidR="00265D0A" w:rsidRDefault="00265D0A" w:rsidP="00265D0A">
            <w:pPr>
              <w:spacing w:line="360" w:lineRule="auto"/>
              <w:rPr>
                <w:rFonts w:ascii="仿宋_GB2312" w:eastAsia="仿宋_GB2312" w:hAnsi="仿宋_GB2312" w:cs="仿宋_GB2312"/>
                <w:sz w:val="24"/>
              </w:rPr>
            </w:pPr>
            <w:r>
              <w:rPr>
                <w:rFonts w:ascii="仿宋_GB2312" w:eastAsia="仿宋_GB2312" w:hAnsi="仿宋_GB2312" w:cs="仿宋_GB2312"/>
                <w:b/>
                <w:sz w:val="24"/>
              </w:rPr>
              <w:t xml:space="preserve">     1. </w:t>
            </w:r>
            <w:r>
              <w:rPr>
                <w:rFonts w:ascii="仿宋_GB2312" w:eastAsia="仿宋_GB2312" w:hAnsi="仿宋_GB2312" w:cs="仿宋_GB2312" w:hint="eastAsia"/>
                <w:b/>
                <w:sz w:val="24"/>
              </w:rPr>
              <w:t>勤学求精，必利其器。</w:t>
            </w:r>
            <w:r>
              <w:rPr>
                <w:rFonts w:ascii="仿宋_GB2312" w:eastAsia="仿宋_GB2312" w:hAnsi="仿宋_GB2312" w:cs="仿宋_GB2312" w:hint="eastAsia"/>
                <w:sz w:val="24"/>
              </w:rPr>
              <w:t>在如此高强度临床工作的同时，倪一鸣主任仍致力于各种心脏疾病的临床和基础研究工作。在潜心理论学习的同时，注重理论成果的转化，</w:t>
            </w:r>
            <w:proofErr w:type="gramStart"/>
            <w:r>
              <w:rPr>
                <w:rFonts w:ascii="仿宋_GB2312" w:eastAsia="仿宋_GB2312" w:hAnsi="仿宋_GB2312" w:cs="仿宋_GB2312" w:hint="eastAsia"/>
                <w:sz w:val="24"/>
              </w:rPr>
              <w:t>融汇</w:t>
            </w:r>
            <w:proofErr w:type="gramEnd"/>
            <w:r>
              <w:rPr>
                <w:rFonts w:ascii="仿宋_GB2312" w:eastAsia="仿宋_GB2312" w:hAnsi="仿宋_GB2312" w:cs="仿宋_GB2312" w:hint="eastAsia"/>
                <w:sz w:val="24"/>
              </w:rPr>
              <w:t>知识，开拓创新。</w:t>
            </w:r>
            <w:r>
              <w:rPr>
                <w:rFonts w:ascii="仿宋_GB2312" w:eastAsia="仿宋_GB2312" w:hAnsi="仿宋_GB2312" w:cs="仿宋_GB2312"/>
                <w:sz w:val="24"/>
              </w:rPr>
              <w:t>2013</w:t>
            </w:r>
            <w:r>
              <w:rPr>
                <w:rFonts w:ascii="仿宋_GB2312" w:eastAsia="仿宋_GB2312" w:hAnsi="仿宋_GB2312" w:cs="仿宋_GB2312" w:hint="eastAsia"/>
                <w:sz w:val="24"/>
              </w:rPr>
              <w:t>年完成浙江省科技</w:t>
            </w:r>
            <w:proofErr w:type="gramStart"/>
            <w:r>
              <w:rPr>
                <w:rFonts w:ascii="仿宋_GB2312" w:eastAsia="仿宋_GB2312" w:hAnsi="仿宋_GB2312" w:cs="仿宋_GB2312" w:hint="eastAsia"/>
                <w:sz w:val="24"/>
              </w:rPr>
              <w:t>厅重大</w:t>
            </w:r>
            <w:proofErr w:type="gramEnd"/>
            <w:r>
              <w:rPr>
                <w:rFonts w:ascii="仿宋_GB2312" w:eastAsia="仿宋_GB2312" w:hAnsi="仿宋_GB2312" w:cs="仿宋_GB2312" w:hint="eastAsia"/>
                <w:sz w:val="24"/>
              </w:rPr>
              <w:t>优先项目“危重心脏瓣膜疾病手术治疗的创新和完善”的研究，首次揭示了合并巨大左心室瓣膜病心肌蛋白组份的变化，进一步完善和规范了各类危重心脏瓣膜病手术治疗方法，为国内同行积累了宝贵的经验。早在</w:t>
            </w:r>
            <w:r>
              <w:rPr>
                <w:rFonts w:ascii="仿宋_GB2312" w:eastAsia="仿宋_GB2312" w:hAnsi="仿宋_GB2312" w:cs="仿宋_GB2312"/>
                <w:sz w:val="24"/>
              </w:rPr>
              <w:t>1990</w:t>
            </w:r>
            <w:r>
              <w:rPr>
                <w:rFonts w:ascii="仿宋_GB2312" w:eastAsia="仿宋_GB2312" w:hAnsi="仿宋_GB2312" w:cs="仿宋_GB2312" w:hint="eastAsia"/>
                <w:sz w:val="24"/>
              </w:rPr>
              <w:t>年就已在国际心胸外科权威杂志发表</w:t>
            </w:r>
            <w:r>
              <w:rPr>
                <w:rFonts w:ascii="仿宋_GB2312" w:eastAsia="仿宋_GB2312" w:hAnsi="仿宋_GB2312" w:cs="仿宋_GB2312"/>
                <w:sz w:val="24"/>
              </w:rPr>
              <w:t>SCI</w:t>
            </w:r>
            <w:r>
              <w:rPr>
                <w:rFonts w:ascii="仿宋_GB2312" w:eastAsia="仿宋_GB2312" w:hAnsi="仿宋_GB2312" w:cs="仿宋_GB2312" w:hint="eastAsia"/>
                <w:sz w:val="24"/>
              </w:rPr>
              <w:t>论文，至今已主持国家自然科学基金面上项目</w:t>
            </w:r>
            <w:r>
              <w:rPr>
                <w:rFonts w:ascii="仿宋_GB2312" w:eastAsia="仿宋_GB2312" w:hAnsi="仿宋_GB2312" w:cs="仿宋_GB2312"/>
                <w:sz w:val="24"/>
              </w:rPr>
              <w:t>1</w:t>
            </w:r>
            <w:r>
              <w:rPr>
                <w:rFonts w:ascii="仿宋_GB2312" w:eastAsia="仿宋_GB2312" w:hAnsi="仿宋_GB2312" w:cs="仿宋_GB2312" w:hint="eastAsia"/>
                <w:sz w:val="24"/>
              </w:rPr>
              <w:t>项，主持</w:t>
            </w:r>
            <w:proofErr w:type="gramStart"/>
            <w:r>
              <w:rPr>
                <w:rFonts w:ascii="仿宋_GB2312" w:eastAsia="仿宋_GB2312" w:hAnsi="仿宋_GB2312" w:cs="仿宋_GB2312" w:hint="eastAsia"/>
                <w:sz w:val="24"/>
              </w:rPr>
              <w:t>多项省</w:t>
            </w:r>
            <w:proofErr w:type="gramEnd"/>
            <w:r>
              <w:rPr>
                <w:rFonts w:ascii="仿宋_GB2312" w:eastAsia="仿宋_GB2312" w:hAnsi="仿宋_GB2312" w:cs="仿宋_GB2312" w:hint="eastAsia"/>
                <w:sz w:val="24"/>
              </w:rPr>
              <w:t>自然科学基金，并参与国家自然科学基金重大项目一项，目前主持卫生部重大专项课题子课题一项，省科技</w:t>
            </w:r>
            <w:proofErr w:type="gramStart"/>
            <w:r>
              <w:rPr>
                <w:rFonts w:ascii="仿宋_GB2312" w:eastAsia="仿宋_GB2312" w:hAnsi="仿宋_GB2312" w:cs="仿宋_GB2312" w:hint="eastAsia"/>
                <w:sz w:val="24"/>
              </w:rPr>
              <w:t>厅重大</w:t>
            </w:r>
            <w:proofErr w:type="gramEnd"/>
            <w:r>
              <w:rPr>
                <w:rFonts w:ascii="仿宋_GB2312" w:eastAsia="仿宋_GB2312" w:hAnsi="仿宋_GB2312" w:cs="仿宋_GB2312" w:hint="eastAsia"/>
                <w:sz w:val="24"/>
              </w:rPr>
              <w:t>优先项目一项，省自然科学基金</w:t>
            </w:r>
            <w:proofErr w:type="gramStart"/>
            <w:r>
              <w:rPr>
                <w:rFonts w:ascii="仿宋_GB2312" w:eastAsia="仿宋_GB2312" w:hAnsi="仿宋_GB2312" w:cs="仿宋_GB2312" w:hint="eastAsia"/>
                <w:sz w:val="24"/>
              </w:rPr>
              <w:t>及厅各级</w:t>
            </w:r>
            <w:proofErr w:type="gramEnd"/>
            <w:r>
              <w:rPr>
                <w:rFonts w:ascii="仿宋_GB2312" w:eastAsia="仿宋_GB2312" w:hAnsi="仿宋_GB2312" w:cs="仿宋_GB2312" w:hint="eastAsia"/>
                <w:sz w:val="24"/>
              </w:rPr>
              <w:t>科研项目多项，成果获浙江省科技进步二等奖，浙江省医药卫生科技二等奖等多个奖项，并获国家实用发明专利一项。截止目前已在国内外发表论文</w:t>
            </w:r>
            <w:r>
              <w:rPr>
                <w:rFonts w:ascii="仿宋_GB2312" w:eastAsia="仿宋_GB2312" w:hAnsi="仿宋_GB2312" w:cs="仿宋_GB2312"/>
                <w:sz w:val="24"/>
              </w:rPr>
              <w:t>100</w:t>
            </w:r>
            <w:r>
              <w:rPr>
                <w:rFonts w:ascii="仿宋_GB2312" w:eastAsia="仿宋_GB2312" w:hAnsi="仿宋_GB2312" w:cs="仿宋_GB2312" w:hint="eastAsia"/>
                <w:sz w:val="24"/>
              </w:rPr>
              <w:t>余篇，其中</w:t>
            </w:r>
            <w:r>
              <w:rPr>
                <w:rFonts w:ascii="仿宋_GB2312" w:eastAsia="仿宋_GB2312" w:hAnsi="仿宋_GB2312" w:cs="仿宋_GB2312"/>
                <w:sz w:val="24"/>
              </w:rPr>
              <w:t xml:space="preserve">SCI </w:t>
            </w:r>
            <w:r>
              <w:rPr>
                <w:rFonts w:ascii="仿宋_GB2312" w:eastAsia="仿宋_GB2312" w:hAnsi="仿宋_GB2312" w:cs="仿宋_GB2312" w:hint="eastAsia"/>
                <w:sz w:val="24"/>
              </w:rPr>
              <w:t>收录</w:t>
            </w:r>
            <w:r>
              <w:rPr>
                <w:rFonts w:ascii="仿宋_GB2312" w:eastAsia="仿宋_GB2312" w:hAnsi="仿宋_GB2312" w:cs="仿宋_GB2312"/>
                <w:sz w:val="24"/>
              </w:rPr>
              <w:t>30</w:t>
            </w:r>
            <w:r>
              <w:rPr>
                <w:rFonts w:ascii="仿宋_GB2312" w:eastAsia="仿宋_GB2312" w:hAnsi="仿宋_GB2312" w:cs="仿宋_GB2312" w:hint="eastAsia"/>
                <w:sz w:val="24"/>
              </w:rPr>
              <w:t>篇，总</w:t>
            </w:r>
            <w:r>
              <w:rPr>
                <w:rFonts w:ascii="仿宋_GB2312" w:eastAsia="仿宋_GB2312" w:hAnsi="仿宋_GB2312" w:cs="仿宋_GB2312"/>
                <w:sz w:val="24"/>
              </w:rPr>
              <w:t>IF</w:t>
            </w:r>
            <w:r>
              <w:rPr>
                <w:rFonts w:ascii="仿宋_GB2312" w:eastAsia="仿宋_GB2312" w:hAnsi="仿宋_GB2312" w:cs="仿宋_GB2312" w:hint="eastAsia"/>
                <w:sz w:val="24"/>
              </w:rPr>
              <w:t>达</w:t>
            </w:r>
            <w:r>
              <w:rPr>
                <w:rFonts w:ascii="仿宋_GB2312" w:eastAsia="仿宋_GB2312" w:hAnsi="仿宋_GB2312" w:cs="仿宋_GB2312"/>
                <w:sz w:val="24"/>
              </w:rPr>
              <w:t>60</w:t>
            </w:r>
            <w:r>
              <w:rPr>
                <w:rFonts w:ascii="仿宋_GB2312" w:eastAsia="仿宋_GB2312" w:hAnsi="仿宋_GB2312" w:cs="仿宋_GB2312" w:hint="eastAsia"/>
                <w:sz w:val="24"/>
              </w:rPr>
              <w:t>分，近</w:t>
            </w:r>
            <w:r>
              <w:rPr>
                <w:rFonts w:ascii="仿宋_GB2312" w:eastAsia="仿宋_GB2312" w:hAnsi="仿宋_GB2312" w:cs="仿宋_GB2312"/>
                <w:sz w:val="24"/>
              </w:rPr>
              <w:t>5</w:t>
            </w:r>
            <w:r>
              <w:rPr>
                <w:rFonts w:ascii="仿宋_GB2312" w:eastAsia="仿宋_GB2312" w:hAnsi="仿宋_GB2312" w:cs="仿宋_GB2312" w:hint="eastAsia"/>
                <w:sz w:val="24"/>
              </w:rPr>
              <w:t>年在本学科</w:t>
            </w:r>
            <w:r>
              <w:rPr>
                <w:rFonts w:ascii="仿宋_GB2312" w:eastAsia="仿宋_GB2312" w:hAnsi="仿宋_GB2312" w:cs="仿宋_GB2312"/>
                <w:sz w:val="24"/>
              </w:rPr>
              <w:t>TOP</w:t>
            </w:r>
            <w:r>
              <w:rPr>
                <w:rFonts w:ascii="仿宋_GB2312" w:eastAsia="仿宋_GB2312" w:hAnsi="仿宋_GB2312" w:cs="仿宋_GB2312" w:hint="eastAsia"/>
                <w:sz w:val="24"/>
              </w:rPr>
              <w:t>期刊上发表文章</w:t>
            </w:r>
            <w:r>
              <w:rPr>
                <w:rFonts w:ascii="仿宋_GB2312" w:eastAsia="仿宋_GB2312" w:hAnsi="仿宋_GB2312" w:cs="仿宋_GB2312"/>
                <w:sz w:val="24"/>
              </w:rPr>
              <w:t>4</w:t>
            </w:r>
            <w:r>
              <w:rPr>
                <w:rFonts w:ascii="仿宋_GB2312" w:eastAsia="仿宋_GB2312" w:hAnsi="仿宋_GB2312" w:cs="仿宋_GB2312" w:hint="eastAsia"/>
                <w:sz w:val="24"/>
              </w:rPr>
              <w:t>篇。</w:t>
            </w:r>
            <w:r>
              <w:rPr>
                <w:rFonts w:ascii="仿宋_GB2312" w:eastAsia="仿宋_GB2312" w:hAnsi="仿宋_GB2312" w:cs="仿宋_GB2312"/>
                <w:b/>
                <w:sz w:val="24"/>
              </w:rPr>
              <w:t xml:space="preserve">    </w:t>
            </w:r>
          </w:p>
          <w:p w:rsidR="00265D0A" w:rsidRDefault="00265D0A" w:rsidP="00265D0A">
            <w:pPr>
              <w:spacing w:line="360" w:lineRule="auto"/>
              <w:rPr>
                <w:rFonts w:ascii="仿宋_GB2312" w:eastAsia="仿宋_GB2312" w:hAnsi="仿宋_GB2312" w:cs="仿宋_GB2312"/>
                <w:sz w:val="24"/>
              </w:rPr>
            </w:pPr>
            <w:r>
              <w:rPr>
                <w:rFonts w:ascii="仿宋_GB2312" w:eastAsia="仿宋_GB2312" w:hAnsi="仿宋_GB2312" w:cs="仿宋_GB2312"/>
                <w:b/>
                <w:sz w:val="24"/>
              </w:rPr>
              <w:t xml:space="preserve">     2.</w:t>
            </w:r>
            <w:r>
              <w:rPr>
                <w:rFonts w:ascii="仿宋_GB2312" w:eastAsia="仿宋_GB2312" w:hAnsi="仿宋_GB2312" w:cs="仿宋_GB2312" w:hint="eastAsia"/>
                <w:b/>
                <w:sz w:val="24"/>
              </w:rPr>
              <w:t>言传身教，金针度人。</w:t>
            </w:r>
            <w:r>
              <w:rPr>
                <w:rFonts w:ascii="仿宋_GB2312" w:eastAsia="仿宋_GB2312" w:hAnsi="仿宋_GB2312" w:cs="仿宋_GB2312" w:hint="eastAsia"/>
                <w:sz w:val="24"/>
              </w:rPr>
              <w:t>作为学校学院心胸外科教学科研工作的骨干，他还担负着繁重的教学任务，连续</w:t>
            </w:r>
            <w:r>
              <w:rPr>
                <w:rFonts w:ascii="仿宋_GB2312" w:eastAsia="仿宋_GB2312" w:hAnsi="仿宋_GB2312" w:cs="仿宋_GB2312"/>
                <w:sz w:val="24"/>
              </w:rPr>
              <w:t>30</w:t>
            </w:r>
            <w:r>
              <w:rPr>
                <w:rFonts w:ascii="仿宋_GB2312" w:eastAsia="仿宋_GB2312" w:hAnsi="仿宋_GB2312" w:cs="仿宋_GB2312" w:hint="eastAsia"/>
                <w:sz w:val="24"/>
              </w:rPr>
              <w:t>年为浙江大学医学院学生教学心胸外科理论实践课程，他幽默风趣又富有创新活力的教学方式获得了学生的广泛好评。言传身教，毫无保留的把技术和经验传授给自己的同事和弟子，悉心培养了大批优秀青年医生。</w:t>
            </w:r>
          </w:p>
          <w:p w:rsidR="005656B2" w:rsidRPr="00265D0A" w:rsidRDefault="005656B2">
            <w:pPr>
              <w:jc w:val="center"/>
              <w:rPr>
                <w:rFonts w:ascii="仿宋_GB2312" w:eastAsia="仿宋_GB2312" w:hAnsi="仿宋_GB2312" w:cs="仿宋_GB2312"/>
                <w:sz w:val="24"/>
              </w:rPr>
            </w:pPr>
          </w:p>
        </w:tc>
      </w:tr>
      <w:tr w:rsidR="00762B4F">
        <w:trPr>
          <w:trHeight w:val="507"/>
        </w:trPr>
        <w:tc>
          <w:tcPr>
            <w:tcW w:w="1126" w:type="dxa"/>
            <w:vMerge/>
            <w:vAlign w:val="center"/>
          </w:tcPr>
          <w:p w:rsidR="00762B4F" w:rsidRDefault="00762B4F">
            <w:pPr>
              <w:jc w:val="center"/>
              <w:rPr>
                <w:rFonts w:ascii="仿宋_GB2312" w:eastAsia="仿宋_GB2312" w:hAnsi="仿宋_GB2312" w:cs="仿宋_GB2312"/>
                <w:sz w:val="24"/>
              </w:rPr>
            </w:pPr>
          </w:p>
        </w:tc>
        <w:tc>
          <w:tcPr>
            <w:tcW w:w="1395"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交办单位</w:t>
            </w:r>
          </w:p>
        </w:tc>
        <w:tc>
          <w:tcPr>
            <w:tcW w:w="6001" w:type="dxa"/>
            <w:gridSpan w:val="15"/>
            <w:vAlign w:val="center"/>
          </w:tcPr>
          <w:p w:rsidR="00762B4F" w:rsidRDefault="008B22E7">
            <w:pPr>
              <w:jc w:val="center"/>
              <w:rPr>
                <w:rFonts w:ascii="仿宋_GB2312" w:eastAsia="仿宋_GB2312" w:hAnsi="仿宋_GB2312" w:cs="仿宋_GB2312"/>
                <w:sz w:val="24"/>
              </w:rPr>
            </w:pPr>
            <w:r>
              <w:rPr>
                <w:rFonts w:ascii="仿宋_GB2312" w:eastAsia="仿宋_GB2312" w:hAnsi="仿宋_GB2312" w:cs="仿宋_GB2312" w:hint="eastAsia"/>
                <w:sz w:val="24"/>
              </w:rPr>
              <w:t>浙江大学</w:t>
            </w:r>
          </w:p>
        </w:tc>
      </w:tr>
      <w:tr w:rsidR="00762B4F">
        <w:tc>
          <w:tcPr>
            <w:tcW w:w="1126" w:type="dxa"/>
            <w:vMerge/>
            <w:vAlign w:val="center"/>
          </w:tcPr>
          <w:p w:rsidR="00762B4F" w:rsidRDefault="00762B4F">
            <w:pPr>
              <w:jc w:val="center"/>
              <w:rPr>
                <w:rFonts w:ascii="仿宋_GB2312" w:eastAsia="仿宋_GB2312" w:hAnsi="仿宋_GB2312" w:cs="仿宋_GB2312"/>
                <w:sz w:val="24"/>
              </w:rPr>
            </w:pPr>
          </w:p>
        </w:tc>
        <w:tc>
          <w:tcPr>
            <w:tcW w:w="1395"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任务层级</w:t>
            </w:r>
          </w:p>
        </w:tc>
        <w:tc>
          <w:tcPr>
            <w:tcW w:w="1500" w:type="dxa"/>
            <w:gridSpan w:val="3"/>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国家级 □</w:t>
            </w:r>
          </w:p>
        </w:tc>
        <w:tc>
          <w:tcPr>
            <w:tcW w:w="1500" w:type="dxa"/>
            <w:gridSpan w:val="5"/>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 xml:space="preserve">省部级 </w:t>
            </w:r>
            <w:r w:rsidR="00B24D57">
              <w:rPr>
                <w:rFonts w:ascii="仿宋_GB2312" w:eastAsia="仿宋_GB2312" w:hAnsi="仿宋_GB2312" w:cs="仿宋_GB2312"/>
                <w:b/>
                <w:sz w:val="24"/>
              </w:rPr>
              <w:fldChar w:fldCharType="begin"/>
            </w:r>
            <w:r w:rsidR="008B22E7">
              <w:rPr>
                <w:rFonts w:ascii="仿宋_GB2312" w:eastAsia="仿宋_GB2312" w:hAnsi="仿宋_GB2312" w:cs="仿宋_GB2312"/>
                <w:b/>
                <w:sz w:val="24"/>
              </w:rPr>
              <w:instrText xml:space="preserve"> </w:instrText>
            </w:r>
            <w:r w:rsidR="008B22E7">
              <w:rPr>
                <w:rFonts w:ascii="仿宋_GB2312" w:eastAsia="仿宋_GB2312" w:hAnsi="仿宋_GB2312" w:cs="仿宋_GB2312" w:hint="eastAsia"/>
                <w:b/>
                <w:sz w:val="24"/>
              </w:rPr>
              <w:instrText>eq \o\ac(□,</w:instrText>
            </w:r>
            <w:r w:rsidR="008B22E7" w:rsidRPr="00B93539">
              <w:rPr>
                <w:rFonts w:ascii="仿宋_GB2312" w:eastAsia="仿宋_GB2312" w:hAnsi="仿宋_GB2312" w:cs="仿宋_GB2312" w:hint="eastAsia"/>
                <w:b/>
                <w:position w:val="2"/>
                <w:sz w:val="13"/>
              </w:rPr>
              <w:instrText>√</w:instrText>
            </w:r>
            <w:r w:rsidR="008B22E7">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p>
        </w:tc>
        <w:tc>
          <w:tcPr>
            <w:tcW w:w="1500" w:type="dxa"/>
            <w:gridSpan w:val="4"/>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市县级及以下 □</w:t>
            </w:r>
          </w:p>
        </w:tc>
        <w:tc>
          <w:tcPr>
            <w:tcW w:w="1501" w:type="dxa"/>
            <w:gridSpan w:val="3"/>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本单位 □</w:t>
            </w:r>
          </w:p>
        </w:tc>
      </w:tr>
      <w:tr w:rsidR="00762B4F">
        <w:tc>
          <w:tcPr>
            <w:tcW w:w="1126" w:type="dxa"/>
            <w:vMerge/>
            <w:vAlign w:val="center"/>
          </w:tcPr>
          <w:p w:rsidR="00762B4F" w:rsidRDefault="00762B4F">
            <w:pPr>
              <w:jc w:val="center"/>
              <w:rPr>
                <w:rFonts w:ascii="仿宋_GB2312" w:eastAsia="仿宋_GB2312" w:hAnsi="仿宋_GB2312" w:cs="仿宋_GB2312"/>
                <w:sz w:val="24"/>
              </w:rPr>
            </w:pPr>
          </w:p>
        </w:tc>
        <w:tc>
          <w:tcPr>
            <w:tcW w:w="1395"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承担角色</w:t>
            </w:r>
          </w:p>
        </w:tc>
        <w:tc>
          <w:tcPr>
            <w:tcW w:w="1200" w:type="dxa"/>
            <w:gridSpan w:val="2"/>
            <w:vAlign w:val="center"/>
          </w:tcPr>
          <w:p w:rsidR="00762B4F" w:rsidRDefault="00C26161">
            <w:pPr>
              <w:jc w:val="left"/>
              <w:rPr>
                <w:rFonts w:ascii="仿宋_GB2312" w:eastAsia="仿宋_GB2312" w:hAnsi="仿宋_GB2312" w:cs="仿宋_GB2312"/>
                <w:sz w:val="24"/>
              </w:rPr>
            </w:pPr>
            <w:r>
              <w:rPr>
                <w:rFonts w:ascii="仿宋_GB2312" w:eastAsia="仿宋_GB2312" w:hAnsi="仿宋_GB2312" w:cs="仿宋_GB2312" w:hint="eastAsia"/>
                <w:w w:val="90"/>
                <w:szCs w:val="21"/>
              </w:rPr>
              <w:t>主要领导</w:t>
            </w:r>
            <w:r>
              <w:rPr>
                <w:rFonts w:ascii="仿宋_GB2312" w:eastAsia="仿宋_GB2312" w:hAnsi="仿宋_GB2312" w:cs="仿宋_GB2312" w:hint="eastAsia"/>
                <w:sz w:val="24"/>
              </w:rPr>
              <w:t>□</w:t>
            </w:r>
          </w:p>
        </w:tc>
        <w:tc>
          <w:tcPr>
            <w:tcW w:w="1200" w:type="dxa"/>
            <w:gridSpan w:val="4"/>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w w:val="90"/>
                <w:szCs w:val="21"/>
              </w:rPr>
              <w:t>参与领导</w:t>
            </w:r>
            <w:r>
              <w:rPr>
                <w:rFonts w:ascii="仿宋_GB2312" w:eastAsia="仿宋_GB2312" w:hAnsi="仿宋_GB2312" w:cs="仿宋_GB2312" w:hint="eastAsia"/>
                <w:sz w:val="24"/>
              </w:rPr>
              <w:t xml:space="preserve"> □</w:t>
            </w:r>
          </w:p>
        </w:tc>
        <w:tc>
          <w:tcPr>
            <w:tcW w:w="1200" w:type="dxa"/>
            <w:gridSpan w:val="3"/>
            <w:vAlign w:val="center"/>
          </w:tcPr>
          <w:p w:rsidR="00762B4F" w:rsidRDefault="00C26161" w:rsidP="00CE79AA">
            <w:pPr>
              <w:rPr>
                <w:rFonts w:ascii="仿宋_GB2312" w:eastAsia="仿宋_GB2312" w:hAnsi="仿宋_GB2312" w:cs="仿宋_GB2312"/>
                <w:sz w:val="24"/>
              </w:rPr>
            </w:pPr>
            <w:r>
              <w:rPr>
                <w:rFonts w:ascii="仿宋_GB2312" w:eastAsia="仿宋_GB2312" w:hAnsi="仿宋_GB2312" w:cs="仿宋_GB2312" w:hint="eastAsia"/>
                <w:w w:val="90"/>
                <w:szCs w:val="21"/>
              </w:rPr>
              <w:t xml:space="preserve">全面负责 </w:t>
            </w:r>
            <w:r w:rsidR="00B24D57">
              <w:rPr>
                <w:rFonts w:ascii="仿宋_GB2312" w:eastAsia="仿宋_GB2312" w:hAnsi="仿宋_GB2312" w:cs="仿宋_GB2312"/>
                <w:b/>
                <w:sz w:val="24"/>
              </w:rPr>
              <w:fldChar w:fldCharType="begin"/>
            </w:r>
            <w:r w:rsidR="00CE79AA">
              <w:rPr>
                <w:rFonts w:ascii="仿宋_GB2312" w:eastAsia="仿宋_GB2312" w:hAnsi="仿宋_GB2312" w:cs="仿宋_GB2312"/>
                <w:b/>
                <w:sz w:val="24"/>
              </w:rPr>
              <w:instrText xml:space="preserve"> </w:instrText>
            </w:r>
            <w:r w:rsidR="00CE79AA">
              <w:rPr>
                <w:rFonts w:ascii="仿宋_GB2312" w:eastAsia="仿宋_GB2312" w:hAnsi="仿宋_GB2312" w:cs="仿宋_GB2312" w:hint="eastAsia"/>
                <w:b/>
                <w:sz w:val="24"/>
              </w:rPr>
              <w:instrText>eq \o\ac(□,</w:instrText>
            </w:r>
            <w:r w:rsidR="00CE79AA" w:rsidRPr="00B93539">
              <w:rPr>
                <w:rFonts w:ascii="仿宋_GB2312" w:eastAsia="仿宋_GB2312" w:hAnsi="仿宋_GB2312" w:cs="仿宋_GB2312" w:hint="eastAsia"/>
                <w:b/>
                <w:position w:val="2"/>
                <w:sz w:val="13"/>
              </w:rPr>
              <w:instrText>√</w:instrText>
            </w:r>
            <w:r w:rsidR="00CE79AA">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p>
        </w:tc>
        <w:tc>
          <w:tcPr>
            <w:tcW w:w="1200" w:type="dxa"/>
            <w:gridSpan w:val="4"/>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w w:val="90"/>
                <w:szCs w:val="21"/>
              </w:rPr>
              <w:t xml:space="preserve">部分负责 </w:t>
            </w:r>
            <w:r>
              <w:rPr>
                <w:rFonts w:ascii="仿宋_GB2312" w:eastAsia="仿宋_GB2312" w:hAnsi="仿宋_GB2312" w:cs="仿宋_GB2312" w:hint="eastAsia"/>
                <w:sz w:val="24"/>
              </w:rPr>
              <w:t>□</w:t>
            </w:r>
          </w:p>
        </w:tc>
        <w:tc>
          <w:tcPr>
            <w:tcW w:w="1201" w:type="dxa"/>
            <w:gridSpan w:val="2"/>
            <w:vAlign w:val="center"/>
          </w:tcPr>
          <w:p w:rsidR="00762B4F" w:rsidRDefault="00C26161" w:rsidP="00CE79AA">
            <w:pPr>
              <w:ind w:left="377" w:hangingChars="200" w:hanging="377"/>
              <w:rPr>
                <w:rFonts w:ascii="仿宋_GB2312" w:eastAsia="仿宋_GB2312" w:hAnsi="仿宋_GB2312" w:cs="仿宋_GB2312"/>
                <w:sz w:val="24"/>
              </w:rPr>
            </w:pPr>
            <w:r>
              <w:rPr>
                <w:rFonts w:ascii="仿宋_GB2312" w:eastAsia="仿宋_GB2312" w:hAnsi="仿宋_GB2312" w:cs="仿宋_GB2312" w:hint="eastAsia"/>
                <w:w w:val="90"/>
                <w:szCs w:val="21"/>
              </w:rPr>
              <w:t xml:space="preserve">具体执行 </w:t>
            </w:r>
            <w:r w:rsidR="00CE79AA">
              <w:rPr>
                <w:rFonts w:ascii="仿宋_GB2312" w:eastAsia="仿宋_GB2312" w:hAnsi="仿宋_GB2312" w:cs="仿宋_GB2312" w:hint="eastAsia"/>
                <w:sz w:val="24"/>
              </w:rPr>
              <w:t>□</w:t>
            </w:r>
          </w:p>
        </w:tc>
      </w:tr>
      <w:tr w:rsidR="00762B4F">
        <w:trPr>
          <w:trHeight w:val="482"/>
        </w:trPr>
        <w:tc>
          <w:tcPr>
            <w:tcW w:w="1126" w:type="dxa"/>
            <w:vMerge/>
            <w:vAlign w:val="center"/>
          </w:tcPr>
          <w:p w:rsidR="00762B4F" w:rsidRDefault="00762B4F">
            <w:pPr>
              <w:jc w:val="center"/>
              <w:rPr>
                <w:rFonts w:ascii="仿宋_GB2312" w:eastAsia="仿宋_GB2312" w:hAnsi="仿宋_GB2312" w:cs="仿宋_GB2312"/>
                <w:sz w:val="24"/>
              </w:rPr>
            </w:pPr>
          </w:p>
        </w:tc>
        <w:tc>
          <w:tcPr>
            <w:tcW w:w="1395"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c>
          <w:tcPr>
            <w:tcW w:w="2000" w:type="dxa"/>
            <w:gridSpan w:val="5"/>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 xml:space="preserve">圆满完成 </w:t>
            </w:r>
            <w:r w:rsidR="00B24D57">
              <w:rPr>
                <w:rFonts w:ascii="仿宋_GB2312" w:eastAsia="仿宋_GB2312" w:hAnsi="仿宋_GB2312" w:cs="仿宋_GB2312"/>
                <w:b/>
                <w:sz w:val="24"/>
              </w:rPr>
              <w:fldChar w:fldCharType="begin"/>
            </w:r>
            <w:r w:rsidR="008B22E7">
              <w:rPr>
                <w:rFonts w:ascii="仿宋_GB2312" w:eastAsia="仿宋_GB2312" w:hAnsi="仿宋_GB2312" w:cs="仿宋_GB2312"/>
                <w:b/>
                <w:sz w:val="24"/>
              </w:rPr>
              <w:instrText xml:space="preserve"> </w:instrText>
            </w:r>
            <w:r w:rsidR="008B22E7">
              <w:rPr>
                <w:rFonts w:ascii="仿宋_GB2312" w:eastAsia="仿宋_GB2312" w:hAnsi="仿宋_GB2312" w:cs="仿宋_GB2312" w:hint="eastAsia"/>
                <w:b/>
                <w:sz w:val="24"/>
              </w:rPr>
              <w:instrText>eq \o\ac(□,</w:instrText>
            </w:r>
            <w:r w:rsidR="008B22E7" w:rsidRPr="00B93539">
              <w:rPr>
                <w:rFonts w:ascii="仿宋_GB2312" w:eastAsia="仿宋_GB2312" w:hAnsi="仿宋_GB2312" w:cs="仿宋_GB2312" w:hint="eastAsia"/>
                <w:b/>
                <w:position w:val="2"/>
                <w:sz w:val="13"/>
              </w:rPr>
              <w:instrText>√</w:instrText>
            </w:r>
            <w:r w:rsidR="008B22E7">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p>
        </w:tc>
        <w:tc>
          <w:tcPr>
            <w:tcW w:w="2000" w:type="dxa"/>
            <w:gridSpan w:val="6"/>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基本完成 □</w:t>
            </w:r>
          </w:p>
        </w:tc>
        <w:tc>
          <w:tcPr>
            <w:tcW w:w="2001" w:type="dxa"/>
            <w:gridSpan w:val="4"/>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尚未完成 □</w:t>
            </w:r>
          </w:p>
        </w:tc>
      </w:tr>
      <w:tr w:rsidR="00762B4F">
        <w:trPr>
          <w:trHeight w:val="1739"/>
        </w:trPr>
        <w:tc>
          <w:tcPr>
            <w:tcW w:w="1126"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荣誉</w:t>
            </w:r>
          </w:p>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基础</w:t>
            </w:r>
          </w:p>
        </w:tc>
        <w:tc>
          <w:tcPr>
            <w:tcW w:w="7396" w:type="dxa"/>
            <w:gridSpan w:val="16"/>
          </w:tcPr>
          <w:p w:rsidR="00762B4F" w:rsidRDefault="00C26161">
            <w:pPr>
              <w:rPr>
                <w:rFonts w:ascii="仿宋_GB2312" w:eastAsia="仿宋_GB2312" w:hAnsi="仿宋_GB2312" w:cs="仿宋_GB2312"/>
                <w:szCs w:val="21"/>
              </w:rPr>
            </w:pPr>
            <w:r>
              <w:rPr>
                <w:rFonts w:ascii="仿宋_GB2312" w:eastAsia="仿宋_GB2312" w:hAnsi="仿宋_GB2312" w:cs="仿宋_GB2312" w:hint="eastAsia"/>
                <w:szCs w:val="21"/>
              </w:rPr>
              <w:t>（至多填写三项）</w:t>
            </w:r>
          </w:p>
          <w:p w:rsidR="005C42FC" w:rsidRDefault="008B22E7" w:rsidP="003E0E9C">
            <w:pPr>
              <w:jc w:val="left"/>
              <w:rPr>
                <w:rFonts w:ascii="仿宋_GB2312" w:eastAsia="仿宋_GB2312" w:hAnsi="仿宋_GB2312" w:cs="仿宋_GB2312" w:hint="eastAsia"/>
                <w:sz w:val="24"/>
              </w:rPr>
            </w:pPr>
            <w:r w:rsidRPr="003E0E9C">
              <w:rPr>
                <w:rFonts w:ascii="仿宋_GB2312" w:eastAsia="仿宋_GB2312" w:hAnsi="仿宋_GB2312" w:cs="仿宋_GB2312" w:hint="eastAsia"/>
                <w:sz w:val="24"/>
              </w:rPr>
              <w:t>1、</w:t>
            </w:r>
            <w:r w:rsidR="005C42FC">
              <w:rPr>
                <w:rFonts w:ascii="仿宋_GB2312" w:eastAsia="仿宋_GB2312" w:hAnsi="仿宋_GB2312" w:cs="仿宋_GB2312" w:hint="eastAsia"/>
                <w:sz w:val="24"/>
              </w:rPr>
              <w:t>2003年荣获“浙江省优秀医生称号”</w:t>
            </w:r>
          </w:p>
          <w:p w:rsidR="008B22E7" w:rsidRPr="003E0E9C" w:rsidRDefault="005C42FC" w:rsidP="003E0E9C">
            <w:pPr>
              <w:jc w:val="left"/>
              <w:rPr>
                <w:rFonts w:ascii="仿宋_GB2312" w:eastAsia="仿宋_GB2312" w:hAnsi="仿宋_GB2312" w:cs="仿宋_GB2312"/>
                <w:sz w:val="24"/>
              </w:rPr>
            </w:pPr>
            <w:r w:rsidRPr="003E0E9C">
              <w:rPr>
                <w:rFonts w:ascii="仿宋_GB2312" w:eastAsia="仿宋_GB2312" w:hAnsi="仿宋_GB2312" w:cs="仿宋_GB2312" w:hint="eastAsia"/>
                <w:sz w:val="24"/>
              </w:rPr>
              <w:t>2、</w:t>
            </w:r>
            <w:r w:rsidR="008B22E7" w:rsidRPr="003E0E9C">
              <w:rPr>
                <w:rFonts w:ascii="仿宋_GB2312" w:eastAsia="仿宋_GB2312" w:hAnsi="仿宋_GB2312" w:cs="仿宋_GB2312" w:hint="eastAsia"/>
                <w:sz w:val="24"/>
              </w:rPr>
              <w:t>2009年</w:t>
            </w:r>
            <w:proofErr w:type="gramStart"/>
            <w:r w:rsidR="008B22E7" w:rsidRPr="003E0E9C">
              <w:rPr>
                <w:rFonts w:ascii="仿宋_GB2312" w:eastAsia="仿宋_GB2312" w:hAnsi="仿宋_GB2312" w:cs="仿宋_GB2312" w:hint="eastAsia"/>
                <w:sz w:val="24"/>
              </w:rPr>
              <w:t>荣获荣获</w:t>
            </w:r>
            <w:proofErr w:type="gramEnd"/>
            <w:r w:rsidR="008B22E7" w:rsidRPr="003E0E9C">
              <w:rPr>
                <w:rFonts w:ascii="仿宋_GB2312" w:eastAsia="仿宋_GB2312" w:hAnsi="仿宋_GB2312" w:cs="仿宋_GB2312" w:hint="eastAsia"/>
                <w:sz w:val="24"/>
              </w:rPr>
              <w:t>中国医师协会心血管外科分会</w:t>
            </w:r>
            <w:r w:rsidR="008B22E7" w:rsidRPr="003E0E9C">
              <w:rPr>
                <w:rFonts w:ascii="仿宋_GB2312" w:eastAsia="仿宋_GB2312" w:hAnsi="仿宋_GB2312" w:cs="仿宋_GB2312"/>
                <w:sz w:val="24"/>
              </w:rPr>
              <w:t>“</w:t>
            </w:r>
            <w:r w:rsidR="008B22E7" w:rsidRPr="003E0E9C">
              <w:rPr>
                <w:rFonts w:ascii="仿宋_GB2312" w:eastAsia="仿宋_GB2312" w:hAnsi="仿宋_GB2312" w:cs="仿宋_GB2312" w:hint="eastAsia"/>
                <w:sz w:val="24"/>
              </w:rPr>
              <w:t>金刀奖</w:t>
            </w:r>
            <w:r w:rsidR="008B22E7" w:rsidRPr="003E0E9C">
              <w:rPr>
                <w:rFonts w:ascii="仿宋_GB2312" w:eastAsia="仿宋_GB2312" w:hAnsi="仿宋_GB2312" w:cs="仿宋_GB2312"/>
                <w:sz w:val="24"/>
              </w:rPr>
              <w:t>”</w:t>
            </w:r>
            <w:r w:rsidR="008B22E7" w:rsidRPr="003E0E9C">
              <w:rPr>
                <w:rFonts w:ascii="仿宋_GB2312" w:eastAsia="仿宋_GB2312" w:hAnsi="仿宋_GB2312" w:cs="仿宋_GB2312" w:hint="eastAsia"/>
                <w:sz w:val="24"/>
              </w:rPr>
              <w:t>，中国医师协会</w:t>
            </w:r>
            <w:r w:rsidR="008B22E7" w:rsidRPr="003E0E9C">
              <w:rPr>
                <w:rFonts w:ascii="仿宋_GB2312" w:eastAsia="仿宋_GB2312" w:hAnsi="仿宋_GB2312" w:cs="仿宋_GB2312"/>
                <w:sz w:val="24"/>
              </w:rPr>
              <w:t>“</w:t>
            </w:r>
            <w:r w:rsidR="008B22E7" w:rsidRPr="003E0E9C">
              <w:rPr>
                <w:rFonts w:ascii="仿宋_GB2312" w:eastAsia="仿宋_GB2312" w:hAnsi="仿宋_GB2312" w:cs="仿宋_GB2312" w:hint="eastAsia"/>
                <w:sz w:val="24"/>
              </w:rPr>
              <w:t>中国医师奖</w:t>
            </w:r>
            <w:r w:rsidR="008B22E7" w:rsidRPr="003E0E9C">
              <w:rPr>
                <w:rFonts w:ascii="仿宋_GB2312" w:eastAsia="仿宋_GB2312" w:hAnsi="仿宋_GB2312" w:cs="仿宋_GB2312"/>
                <w:sz w:val="24"/>
              </w:rPr>
              <w:t>”</w:t>
            </w:r>
            <w:r w:rsidR="008B22E7" w:rsidRPr="003E0E9C">
              <w:rPr>
                <w:rFonts w:ascii="仿宋_GB2312" w:eastAsia="仿宋_GB2312" w:hAnsi="仿宋_GB2312" w:cs="仿宋_GB2312" w:hint="eastAsia"/>
                <w:sz w:val="24"/>
              </w:rPr>
              <w:t>。</w:t>
            </w:r>
          </w:p>
          <w:p w:rsidR="008B22E7" w:rsidRPr="003E0E9C" w:rsidRDefault="005C42FC" w:rsidP="003E0E9C">
            <w:pPr>
              <w:jc w:val="left"/>
              <w:rPr>
                <w:rFonts w:ascii="仿宋_GB2312" w:eastAsia="仿宋_GB2312" w:hAnsi="仿宋_GB2312" w:cs="仿宋_GB2312"/>
                <w:sz w:val="24"/>
              </w:rPr>
            </w:pPr>
            <w:r w:rsidRPr="003E0E9C">
              <w:rPr>
                <w:rFonts w:ascii="仿宋_GB2312" w:eastAsia="仿宋_GB2312" w:hAnsi="仿宋_GB2312" w:cs="仿宋_GB2312" w:hint="eastAsia"/>
                <w:sz w:val="24"/>
              </w:rPr>
              <w:t>3、</w:t>
            </w:r>
            <w:r w:rsidR="008B22E7" w:rsidRPr="003E0E9C">
              <w:rPr>
                <w:rFonts w:ascii="仿宋_GB2312" w:eastAsia="仿宋_GB2312" w:hAnsi="仿宋_GB2312" w:cs="仿宋_GB2312" w:hint="eastAsia"/>
                <w:sz w:val="24"/>
              </w:rPr>
              <w:t>2015年荣获浙江大学首届“好医生”称号。</w:t>
            </w:r>
          </w:p>
          <w:p w:rsidR="008B22E7" w:rsidRPr="008B22E7" w:rsidRDefault="008B22E7" w:rsidP="005C42FC">
            <w:pPr>
              <w:jc w:val="left"/>
              <w:rPr>
                <w:rFonts w:ascii="仿宋_GB2312" w:eastAsia="仿宋_GB2312" w:hAnsi="仿宋_GB2312" w:cs="仿宋_GB2312"/>
                <w:szCs w:val="21"/>
              </w:rPr>
            </w:pPr>
          </w:p>
        </w:tc>
      </w:tr>
      <w:tr w:rsidR="00762B4F">
        <w:trPr>
          <w:trHeight w:val="3288"/>
        </w:trPr>
        <w:tc>
          <w:tcPr>
            <w:tcW w:w="1126" w:type="dxa"/>
            <w:vAlign w:val="center"/>
          </w:tcPr>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补充</w:t>
            </w:r>
          </w:p>
          <w:p w:rsidR="00762B4F" w:rsidRDefault="00C26161">
            <w:pPr>
              <w:jc w:val="center"/>
              <w:rPr>
                <w:rFonts w:ascii="仿宋_GB2312" w:eastAsia="仿宋_GB2312" w:hAnsi="仿宋_GB2312" w:cs="仿宋_GB2312"/>
                <w:sz w:val="24"/>
              </w:rPr>
            </w:pPr>
            <w:r>
              <w:rPr>
                <w:rFonts w:ascii="仿宋_GB2312" w:eastAsia="仿宋_GB2312" w:hAnsi="仿宋_GB2312" w:cs="仿宋_GB2312" w:hint="eastAsia"/>
                <w:sz w:val="24"/>
              </w:rPr>
              <w:t>说明</w:t>
            </w:r>
          </w:p>
        </w:tc>
        <w:tc>
          <w:tcPr>
            <w:tcW w:w="7396" w:type="dxa"/>
            <w:gridSpan w:val="16"/>
            <w:vAlign w:val="center"/>
          </w:tcPr>
          <w:p w:rsidR="002261DE" w:rsidRDefault="002261DE" w:rsidP="00C302CE">
            <w:pPr>
              <w:ind w:firstLineChars="200" w:firstLine="480"/>
              <w:jc w:val="left"/>
              <w:rPr>
                <w:rFonts w:ascii="仿宋_GB2312" w:eastAsia="仿宋_GB2312" w:hAnsi="仿宋_GB2312" w:cs="仿宋_GB2312"/>
                <w:sz w:val="24"/>
              </w:rPr>
            </w:pPr>
          </w:p>
          <w:p w:rsidR="002261DE" w:rsidRDefault="002261DE" w:rsidP="002261DE">
            <w:pPr>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倪一鸣，主任医师、博士生导师，现任浙江大学医学院附属第一医院心脏病中心主任，心胸外科主任。兼任中华医学会胸心血管外科分会常委，中国医师协会心血管外科分会全国委员，浙江省胸心外科学分会主任委员。同时被聘为《中华胸心血管外科杂志》、《中华急诊医学杂志》、《浙江大学学报（医学版）》、《浙江医学》等</w:t>
            </w:r>
            <w:r>
              <w:rPr>
                <w:rFonts w:ascii="仿宋_GB2312" w:eastAsia="仿宋_GB2312" w:hAnsi="仿宋_GB2312" w:cs="仿宋_GB2312"/>
                <w:sz w:val="24"/>
              </w:rPr>
              <w:t>4</w:t>
            </w:r>
            <w:r>
              <w:rPr>
                <w:rFonts w:ascii="仿宋_GB2312" w:eastAsia="仿宋_GB2312" w:hAnsi="仿宋_GB2312" w:cs="仿宋_GB2312" w:hint="eastAsia"/>
                <w:sz w:val="24"/>
              </w:rPr>
              <w:t>种期刊编委。</w:t>
            </w:r>
            <w:r>
              <w:rPr>
                <w:rFonts w:ascii="仿宋_GB2312" w:eastAsia="仿宋_GB2312" w:hAnsi="仿宋_GB2312" w:cs="仿宋_GB2312"/>
                <w:sz w:val="24"/>
              </w:rPr>
              <w:t>2009</w:t>
            </w:r>
            <w:r>
              <w:rPr>
                <w:rFonts w:ascii="仿宋_GB2312" w:eastAsia="仿宋_GB2312" w:hAnsi="仿宋_GB2312" w:cs="仿宋_GB2312" w:hint="eastAsia"/>
                <w:sz w:val="24"/>
              </w:rPr>
              <w:t>年</w:t>
            </w:r>
            <w:r>
              <w:rPr>
                <w:rFonts w:ascii="仿宋_GB2312" w:eastAsia="仿宋_GB2312" w:hAnsi="仿宋_GB2312" w:cs="仿宋_GB2312"/>
                <w:sz w:val="24"/>
              </w:rPr>
              <w:t>4</w:t>
            </w:r>
            <w:r>
              <w:rPr>
                <w:rFonts w:ascii="仿宋_GB2312" w:eastAsia="仿宋_GB2312" w:hAnsi="仿宋_GB2312" w:cs="仿宋_GB2312" w:hint="eastAsia"/>
                <w:sz w:val="24"/>
              </w:rPr>
              <w:t>月及</w:t>
            </w:r>
            <w:r>
              <w:rPr>
                <w:rFonts w:ascii="仿宋_GB2312" w:eastAsia="仿宋_GB2312" w:hAnsi="仿宋_GB2312" w:cs="仿宋_GB2312"/>
                <w:sz w:val="24"/>
              </w:rPr>
              <w:t>11</w:t>
            </w:r>
            <w:proofErr w:type="gramStart"/>
            <w:r>
              <w:rPr>
                <w:rFonts w:ascii="仿宋_GB2312" w:eastAsia="仿宋_GB2312" w:hAnsi="仿宋_GB2312" w:cs="仿宋_GB2312" w:hint="eastAsia"/>
                <w:sz w:val="24"/>
              </w:rPr>
              <w:t>月分</w:t>
            </w:r>
            <w:proofErr w:type="gramEnd"/>
            <w:r>
              <w:rPr>
                <w:rFonts w:ascii="仿宋_GB2312" w:eastAsia="仿宋_GB2312" w:hAnsi="仿宋_GB2312" w:cs="仿宋_GB2312" w:hint="eastAsia"/>
                <w:sz w:val="24"/>
              </w:rPr>
              <w:t>别荣获中国心胸外科临床领域最高奖“金刀奖”及中国医师行业最高奖“中国医师奖”。</w:t>
            </w:r>
            <w:r>
              <w:rPr>
                <w:rFonts w:ascii="仿宋_GB2312" w:eastAsia="仿宋_GB2312" w:hAnsi="仿宋_GB2312" w:cs="仿宋_GB2312"/>
                <w:sz w:val="24"/>
              </w:rPr>
              <w:t>2011</w:t>
            </w:r>
            <w:r>
              <w:rPr>
                <w:rFonts w:ascii="仿宋_GB2312" w:eastAsia="仿宋_GB2312" w:hAnsi="仿宋_GB2312" w:cs="仿宋_GB2312" w:hint="eastAsia"/>
                <w:sz w:val="24"/>
              </w:rPr>
              <w:t>年</w:t>
            </w:r>
            <w:r>
              <w:rPr>
                <w:rFonts w:ascii="仿宋_GB2312" w:eastAsia="仿宋_GB2312" w:hAnsi="仿宋_GB2312" w:cs="仿宋_GB2312"/>
                <w:sz w:val="24"/>
              </w:rPr>
              <w:t>8</w:t>
            </w:r>
            <w:r>
              <w:rPr>
                <w:rFonts w:ascii="仿宋_GB2312" w:eastAsia="仿宋_GB2312" w:hAnsi="仿宋_GB2312" w:cs="仿宋_GB2312" w:hint="eastAsia"/>
                <w:sz w:val="24"/>
              </w:rPr>
              <w:t>月其带领的心脏大血管外科被评为国家临床重点专科。</w:t>
            </w:r>
            <w:r>
              <w:rPr>
                <w:rFonts w:ascii="仿宋_GB2312" w:eastAsia="仿宋_GB2312" w:hAnsi="仿宋_GB2312" w:cs="仿宋_GB2312"/>
                <w:sz w:val="24"/>
              </w:rPr>
              <w:t>2015</w:t>
            </w:r>
            <w:r>
              <w:rPr>
                <w:rFonts w:ascii="仿宋_GB2312" w:eastAsia="仿宋_GB2312" w:hAnsi="仿宋_GB2312" w:cs="仿宋_GB2312" w:hint="eastAsia"/>
                <w:sz w:val="24"/>
              </w:rPr>
              <w:t>年首届浙江大学“好医生”称号获得者。</w:t>
            </w:r>
            <w:r>
              <w:rPr>
                <w:rFonts w:ascii="仿宋_GB2312" w:eastAsia="仿宋_GB2312" w:hAnsi="仿宋_GB2312" w:cs="仿宋_GB2312"/>
                <w:sz w:val="24"/>
              </w:rPr>
              <w:t>2015</w:t>
            </w:r>
            <w:r>
              <w:rPr>
                <w:rFonts w:ascii="仿宋_GB2312" w:eastAsia="仿宋_GB2312" w:hAnsi="仿宋_GB2312" w:cs="仿宋_GB2312" w:hint="eastAsia"/>
                <w:sz w:val="24"/>
              </w:rPr>
              <w:t>年荣获浙江省科技进步二等奖及浙江省医药卫生科技二等奖。</w:t>
            </w:r>
          </w:p>
          <w:p w:rsidR="00762B4F" w:rsidRPr="001E2A15" w:rsidRDefault="00762B4F" w:rsidP="001E2A15">
            <w:pPr>
              <w:ind w:firstLineChars="200" w:firstLine="480"/>
              <w:jc w:val="left"/>
              <w:rPr>
                <w:rFonts w:ascii="仿宋_GB2312" w:eastAsia="仿宋_GB2312" w:hAnsi="仿宋_GB2312" w:cs="仿宋_GB2312"/>
                <w:sz w:val="24"/>
              </w:rPr>
            </w:pPr>
          </w:p>
        </w:tc>
      </w:tr>
      <w:tr w:rsidR="00762B4F">
        <w:trPr>
          <w:trHeight w:val="2242"/>
        </w:trPr>
        <w:tc>
          <w:tcPr>
            <w:tcW w:w="8522" w:type="dxa"/>
            <w:gridSpan w:val="17"/>
            <w:vAlign w:val="center"/>
          </w:tcPr>
          <w:p w:rsidR="00762B4F" w:rsidRDefault="00C26161">
            <w:pPr>
              <w:rPr>
                <w:rFonts w:ascii="仿宋_GB2312" w:eastAsia="仿宋_GB2312" w:hAnsi="仿宋_GB2312" w:cs="仿宋_GB2312"/>
                <w:sz w:val="24"/>
              </w:rPr>
            </w:pPr>
            <w:r>
              <w:rPr>
                <w:rFonts w:ascii="仿宋_GB2312" w:eastAsia="仿宋_GB2312" w:hAnsi="仿宋_GB2312" w:cs="仿宋_GB2312" w:hint="eastAsia"/>
                <w:sz w:val="24"/>
              </w:rPr>
              <w:t xml:space="preserve">       该同志上述情况真实准确，同意推荐为：</w:t>
            </w:r>
          </w:p>
          <w:p w:rsidR="00762B4F" w:rsidRDefault="00762B4F">
            <w:pPr>
              <w:jc w:val="left"/>
              <w:rPr>
                <w:rFonts w:ascii="仿宋_GB2312" w:eastAsia="仿宋_GB2312" w:hAnsi="仿宋_GB2312" w:cs="仿宋_GB2312"/>
                <w:sz w:val="24"/>
              </w:rPr>
            </w:pPr>
          </w:p>
          <w:p w:rsidR="00762B4F" w:rsidRDefault="00C26161">
            <w:pPr>
              <w:jc w:val="left"/>
              <w:rPr>
                <w:rFonts w:ascii="仿宋_GB2312" w:eastAsia="仿宋_GB2312" w:hAnsi="仿宋_GB2312" w:cs="仿宋_GB2312"/>
                <w:sz w:val="24"/>
              </w:rPr>
            </w:pPr>
            <w:r>
              <w:rPr>
                <w:rFonts w:ascii="仿宋_GB2312" w:eastAsia="仿宋_GB2312" w:hAnsi="仿宋_GB2312" w:cs="仿宋_GB2312" w:hint="eastAsia"/>
                <w:sz w:val="24"/>
              </w:rPr>
              <w:t xml:space="preserve">先进工作者 </w:t>
            </w:r>
            <w:r w:rsidR="00B24D57">
              <w:rPr>
                <w:rFonts w:ascii="仿宋_GB2312" w:eastAsia="仿宋_GB2312" w:hAnsi="仿宋_GB2312" w:cs="仿宋_GB2312"/>
                <w:b/>
                <w:sz w:val="24"/>
              </w:rPr>
              <w:fldChar w:fldCharType="begin"/>
            </w:r>
            <w:r w:rsidR="00B5302D">
              <w:rPr>
                <w:rFonts w:ascii="仿宋_GB2312" w:eastAsia="仿宋_GB2312" w:hAnsi="仿宋_GB2312" w:cs="仿宋_GB2312"/>
                <w:b/>
                <w:sz w:val="24"/>
              </w:rPr>
              <w:instrText xml:space="preserve"> </w:instrText>
            </w:r>
            <w:r w:rsidR="00B5302D">
              <w:rPr>
                <w:rFonts w:ascii="仿宋_GB2312" w:eastAsia="仿宋_GB2312" w:hAnsi="仿宋_GB2312" w:cs="仿宋_GB2312" w:hint="eastAsia"/>
                <w:b/>
                <w:sz w:val="24"/>
              </w:rPr>
              <w:instrText>eq \o\ac(□,</w:instrText>
            </w:r>
            <w:r w:rsidR="00B5302D" w:rsidRPr="00B93539">
              <w:rPr>
                <w:rFonts w:ascii="仿宋_GB2312" w:eastAsia="仿宋_GB2312" w:hAnsi="仿宋_GB2312" w:cs="仿宋_GB2312" w:hint="eastAsia"/>
                <w:b/>
                <w:position w:val="2"/>
                <w:sz w:val="13"/>
              </w:rPr>
              <w:instrText>√</w:instrText>
            </w:r>
            <w:r w:rsidR="00B5302D">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r>
              <w:rPr>
                <w:rFonts w:ascii="仿宋_GB2312" w:eastAsia="仿宋_GB2312" w:hAnsi="仿宋_GB2312" w:cs="仿宋_GB2312" w:hint="eastAsia"/>
                <w:sz w:val="24"/>
              </w:rPr>
              <w:t xml:space="preserve">   劳动模范</w:t>
            </w:r>
            <w:r w:rsidR="00B24D57">
              <w:rPr>
                <w:rFonts w:ascii="仿宋_GB2312" w:eastAsia="仿宋_GB2312" w:hAnsi="仿宋_GB2312" w:cs="仿宋_GB2312"/>
                <w:b/>
                <w:sz w:val="24"/>
              </w:rPr>
              <w:fldChar w:fldCharType="begin"/>
            </w:r>
            <w:r w:rsidR="00B5302D">
              <w:rPr>
                <w:rFonts w:ascii="仿宋_GB2312" w:eastAsia="仿宋_GB2312" w:hAnsi="仿宋_GB2312" w:cs="仿宋_GB2312"/>
                <w:b/>
                <w:sz w:val="24"/>
              </w:rPr>
              <w:instrText xml:space="preserve"> </w:instrText>
            </w:r>
            <w:r w:rsidR="00B5302D">
              <w:rPr>
                <w:rFonts w:ascii="仿宋_GB2312" w:eastAsia="仿宋_GB2312" w:hAnsi="仿宋_GB2312" w:cs="仿宋_GB2312" w:hint="eastAsia"/>
                <w:b/>
                <w:sz w:val="24"/>
              </w:rPr>
              <w:instrText>eq \o\ac(□,</w:instrText>
            </w:r>
            <w:r w:rsidR="00B5302D" w:rsidRPr="00B93539">
              <w:rPr>
                <w:rFonts w:ascii="仿宋_GB2312" w:eastAsia="仿宋_GB2312" w:hAnsi="仿宋_GB2312" w:cs="仿宋_GB2312" w:hint="eastAsia"/>
                <w:b/>
                <w:position w:val="2"/>
                <w:sz w:val="13"/>
              </w:rPr>
              <w:instrText>√</w:instrText>
            </w:r>
            <w:r w:rsidR="00B5302D">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r>
              <w:rPr>
                <w:rFonts w:ascii="仿宋_GB2312" w:eastAsia="仿宋_GB2312" w:hAnsi="仿宋_GB2312" w:cs="仿宋_GB2312" w:hint="eastAsia"/>
                <w:sz w:val="24"/>
              </w:rPr>
              <w:t xml:space="preserve"> “白求恩奖章”获得者</w:t>
            </w:r>
            <w:r w:rsidR="00B24D57">
              <w:rPr>
                <w:rFonts w:ascii="仿宋_GB2312" w:eastAsia="仿宋_GB2312" w:hAnsi="仿宋_GB2312" w:cs="仿宋_GB2312"/>
                <w:b/>
                <w:sz w:val="24"/>
              </w:rPr>
              <w:fldChar w:fldCharType="begin"/>
            </w:r>
            <w:r w:rsidR="00B5302D">
              <w:rPr>
                <w:rFonts w:ascii="仿宋_GB2312" w:eastAsia="仿宋_GB2312" w:hAnsi="仿宋_GB2312" w:cs="仿宋_GB2312"/>
                <w:b/>
                <w:sz w:val="24"/>
              </w:rPr>
              <w:instrText xml:space="preserve"> </w:instrText>
            </w:r>
            <w:r w:rsidR="00B5302D">
              <w:rPr>
                <w:rFonts w:ascii="仿宋_GB2312" w:eastAsia="仿宋_GB2312" w:hAnsi="仿宋_GB2312" w:cs="仿宋_GB2312" w:hint="eastAsia"/>
                <w:b/>
                <w:sz w:val="24"/>
              </w:rPr>
              <w:instrText>eq \o\ac(□,</w:instrText>
            </w:r>
            <w:r w:rsidR="00B5302D" w:rsidRPr="00B93539">
              <w:rPr>
                <w:rFonts w:ascii="仿宋_GB2312" w:eastAsia="仿宋_GB2312" w:hAnsi="仿宋_GB2312" w:cs="仿宋_GB2312" w:hint="eastAsia"/>
                <w:b/>
                <w:position w:val="2"/>
                <w:sz w:val="13"/>
              </w:rPr>
              <w:instrText>√</w:instrText>
            </w:r>
            <w:r w:rsidR="00B5302D">
              <w:rPr>
                <w:rFonts w:ascii="仿宋_GB2312" w:eastAsia="仿宋_GB2312" w:hAnsi="仿宋_GB2312" w:cs="仿宋_GB2312" w:hint="eastAsia"/>
                <w:b/>
                <w:sz w:val="24"/>
              </w:rPr>
              <w:instrText>)</w:instrText>
            </w:r>
            <w:r w:rsidR="00B24D57">
              <w:rPr>
                <w:rFonts w:ascii="仿宋_GB2312" w:eastAsia="仿宋_GB2312" w:hAnsi="仿宋_GB2312" w:cs="仿宋_GB2312"/>
                <w:b/>
                <w:sz w:val="24"/>
              </w:rPr>
              <w:fldChar w:fldCharType="end"/>
            </w:r>
            <w:r>
              <w:rPr>
                <w:rFonts w:ascii="仿宋_GB2312" w:eastAsia="仿宋_GB2312" w:hAnsi="仿宋_GB2312" w:cs="仿宋_GB2312" w:hint="eastAsia"/>
                <w:sz w:val="24"/>
              </w:rPr>
              <w:t xml:space="preserve">   </w:t>
            </w:r>
          </w:p>
          <w:p w:rsidR="00762B4F" w:rsidRDefault="00762B4F">
            <w:pPr>
              <w:rPr>
                <w:rFonts w:ascii="仿宋_GB2312" w:eastAsia="仿宋_GB2312" w:hAnsi="仿宋_GB2312" w:cs="仿宋_GB2312"/>
                <w:sz w:val="24"/>
              </w:rPr>
            </w:pPr>
          </w:p>
          <w:p w:rsidR="00762B4F" w:rsidRDefault="00C26161">
            <w:pPr>
              <w:jc w:val="left"/>
              <w:rPr>
                <w:rFonts w:ascii="仿宋_GB2312" w:eastAsia="仿宋_GB2312" w:hAnsi="仿宋_GB2312" w:cs="仿宋_GB2312"/>
                <w:sz w:val="24"/>
              </w:rPr>
            </w:pPr>
            <w:r>
              <w:rPr>
                <w:rFonts w:ascii="仿宋_GB2312" w:eastAsia="仿宋_GB2312" w:hAnsi="仿宋_GB2312" w:cs="仿宋_GB2312" w:hint="eastAsia"/>
                <w:sz w:val="24"/>
              </w:rPr>
              <w:t xml:space="preserve">            签字人：</w:t>
            </w:r>
          </w:p>
          <w:p w:rsidR="00762B4F" w:rsidRDefault="00762B4F">
            <w:pPr>
              <w:jc w:val="center"/>
              <w:rPr>
                <w:rFonts w:ascii="仿宋_GB2312" w:eastAsia="仿宋_GB2312" w:hAnsi="仿宋_GB2312" w:cs="仿宋_GB2312"/>
                <w:sz w:val="24"/>
              </w:rPr>
            </w:pPr>
          </w:p>
          <w:p w:rsidR="00762B4F" w:rsidRDefault="00C26161">
            <w:pPr>
              <w:rPr>
                <w:rFonts w:ascii="仿宋_GB2312" w:eastAsia="仿宋_GB2312" w:hAnsi="仿宋_GB2312" w:cs="仿宋_GB2312"/>
                <w:sz w:val="24"/>
              </w:rPr>
            </w:pPr>
            <w:r>
              <w:rPr>
                <w:rFonts w:ascii="黑体" w:eastAsia="黑体" w:hAnsi="黑体" w:cs="黑体" w:hint="eastAsia"/>
                <w:szCs w:val="21"/>
              </w:rPr>
              <w:t xml:space="preserve">  （推荐对象所在单位负责人）</w:t>
            </w:r>
            <w:r>
              <w:rPr>
                <w:rFonts w:ascii="仿宋_GB2312" w:eastAsia="仿宋_GB2312" w:hAnsi="仿宋_GB2312" w:cs="仿宋_GB2312" w:hint="eastAsia"/>
                <w:sz w:val="24"/>
              </w:rPr>
              <w:t xml:space="preserve">            （盖  章）</w:t>
            </w:r>
          </w:p>
        </w:tc>
      </w:tr>
      <w:tr w:rsidR="00762B4F">
        <w:trPr>
          <w:trHeight w:val="1724"/>
        </w:trPr>
        <w:tc>
          <w:tcPr>
            <w:tcW w:w="8522" w:type="dxa"/>
            <w:gridSpan w:val="17"/>
            <w:vAlign w:val="center"/>
          </w:tcPr>
          <w:p w:rsidR="00762B4F" w:rsidRDefault="00C26161">
            <w:pPr>
              <w:jc w:val="left"/>
              <w:rPr>
                <w:rFonts w:ascii="仿宋_GB2312" w:eastAsia="仿宋_GB2312" w:hAnsi="仿宋_GB2312" w:cs="仿宋_GB2312"/>
                <w:sz w:val="24"/>
              </w:rPr>
            </w:pPr>
            <w:r>
              <w:rPr>
                <w:rFonts w:ascii="仿宋_GB2312" w:eastAsia="仿宋_GB2312" w:hAnsi="仿宋_GB2312" w:cs="仿宋_GB2312" w:hint="eastAsia"/>
                <w:sz w:val="24"/>
              </w:rPr>
              <w:t xml:space="preserve">       情况属实，同意推荐。</w:t>
            </w:r>
          </w:p>
          <w:p w:rsidR="00762B4F" w:rsidRDefault="00762B4F">
            <w:pPr>
              <w:jc w:val="center"/>
              <w:rPr>
                <w:rFonts w:ascii="仿宋_GB2312" w:eastAsia="仿宋_GB2312" w:hAnsi="仿宋_GB2312" w:cs="仿宋_GB2312"/>
                <w:sz w:val="24"/>
              </w:rPr>
            </w:pPr>
          </w:p>
          <w:p w:rsidR="00762B4F" w:rsidRDefault="00C26161">
            <w:pPr>
              <w:jc w:val="left"/>
              <w:rPr>
                <w:rFonts w:ascii="仿宋_GB2312" w:eastAsia="仿宋_GB2312" w:hAnsi="仿宋_GB2312" w:cs="仿宋_GB2312"/>
                <w:sz w:val="24"/>
              </w:rPr>
            </w:pPr>
            <w:r>
              <w:rPr>
                <w:rFonts w:ascii="仿宋_GB2312" w:eastAsia="仿宋_GB2312" w:hAnsi="仿宋_GB2312" w:cs="仿宋_GB2312" w:hint="eastAsia"/>
                <w:sz w:val="24"/>
              </w:rPr>
              <w:t xml:space="preserve">            签字人：</w:t>
            </w:r>
          </w:p>
          <w:p w:rsidR="00762B4F" w:rsidRDefault="00762B4F">
            <w:pPr>
              <w:jc w:val="center"/>
              <w:rPr>
                <w:rFonts w:ascii="仿宋_GB2312" w:eastAsia="仿宋_GB2312" w:hAnsi="仿宋_GB2312" w:cs="仿宋_GB2312"/>
                <w:sz w:val="24"/>
              </w:rPr>
            </w:pPr>
          </w:p>
          <w:p w:rsidR="00762B4F" w:rsidRDefault="00762B4F">
            <w:pPr>
              <w:jc w:val="center"/>
              <w:rPr>
                <w:rFonts w:ascii="仿宋_GB2312" w:eastAsia="仿宋_GB2312" w:hAnsi="仿宋_GB2312" w:cs="仿宋_GB2312"/>
                <w:sz w:val="24"/>
              </w:rPr>
            </w:pPr>
          </w:p>
          <w:p w:rsidR="00762B4F" w:rsidRDefault="00762B4F">
            <w:pPr>
              <w:jc w:val="center"/>
              <w:rPr>
                <w:rFonts w:ascii="仿宋_GB2312" w:eastAsia="仿宋_GB2312" w:hAnsi="仿宋_GB2312" w:cs="仿宋_GB2312"/>
                <w:sz w:val="24"/>
              </w:rPr>
            </w:pPr>
          </w:p>
          <w:p w:rsidR="00762B4F" w:rsidRDefault="00C26161">
            <w:pPr>
              <w:rPr>
                <w:rFonts w:ascii="仿宋_GB2312" w:eastAsia="仿宋_GB2312" w:hAnsi="仿宋_GB2312" w:cs="仿宋_GB2312"/>
                <w:szCs w:val="21"/>
              </w:rPr>
            </w:pPr>
            <w:r>
              <w:rPr>
                <w:rFonts w:ascii="黑体" w:eastAsia="黑体" w:hAnsi="黑体" w:cs="黑体" w:hint="eastAsia"/>
                <w:szCs w:val="21"/>
              </w:rPr>
              <w:t xml:space="preserve"> （省级评选机构负责人） </w:t>
            </w:r>
            <w:r>
              <w:rPr>
                <w:rFonts w:ascii="仿宋_GB2312" w:eastAsia="仿宋_GB2312" w:hAnsi="仿宋_GB2312" w:cs="仿宋_GB2312" w:hint="eastAsia"/>
                <w:sz w:val="24"/>
              </w:rPr>
              <w:t xml:space="preserve">               （盖  章）</w:t>
            </w:r>
          </w:p>
        </w:tc>
      </w:tr>
    </w:tbl>
    <w:p w:rsidR="00762B4F" w:rsidRDefault="00762B4F"/>
    <w:sectPr w:rsidR="00762B4F" w:rsidSect="00762B4F">
      <w:pgSz w:w="11906" w:h="16838"/>
      <w:pgMar w:top="964" w:right="1800" w:bottom="964"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4F7" w:rsidRDefault="002554F7" w:rsidP="001E1E71">
      <w:r>
        <w:separator/>
      </w:r>
    </w:p>
  </w:endnote>
  <w:endnote w:type="continuationSeparator" w:id="0">
    <w:p w:rsidR="002554F7" w:rsidRDefault="002554F7" w:rsidP="001E1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4F7" w:rsidRDefault="002554F7" w:rsidP="001E1E71">
      <w:r>
        <w:separator/>
      </w:r>
    </w:p>
  </w:footnote>
  <w:footnote w:type="continuationSeparator" w:id="0">
    <w:p w:rsidR="002554F7" w:rsidRDefault="002554F7" w:rsidP="001E1E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A223184"/>
    <w:rsid w:val="00076ABD"/>
    <w:rsid w:val="000A1554"/>
    <w:rsid w:val="001E1E71"/>
    <w:rsid w:val="001E2A15"/>
    <w:rsid w:val="002261DE"/>
    <w:rsid w:val="00250FC2"/>
    <w:rsid w:val="002554F7"/>
    <w:rsid w:val="00265D0A"/>
    <w:rsid w:val="002A2BC0"/>
    <w:rsid w:val="003E0E9C"/>
    <w:rsid w:val="00485839"/>
    <w:rsid w:val="00544DCD"/>
    <w:rsid w:val="005656B2"/>
    <w:rsid w:val="005839A0"/>
    <w:rsid w:val="005C42FC"/>
    <w:rsid w:val="005F43E3"/>
    <w:rsid w:val="00762B4F"/>
    <w:rsid w:val="00767EF5"/>
    <w:rsid w:val="007B23B7"/>
    <w:rsid w:val="00844B4D"/>
    <w:rsid w:val="008B22E7"/>
    <w:rsid w:val="008D4DC4"/>
    <w:rsid w:val="008E1E7A"/>
    <w:rsid w:val="00A121F1"/>
    <w:rsid w:val="00A33D4D"/>
    <w:rsid w:val="00AD0ABB"/>
    <w:rsid w:val="00B24D57"/>
    <w:rsid w:val="00B5302D"/>
    <w:rsid w:val="00B93539"/>
    <w:rsid w:val="00C26161"/>
    <w:rsid w:val="00C302CE"/>
    <w:rsid w:val="00C5726E"/>
    <w:rsid w:val="00CE4DDE"/>
    <w:rsid w:val="00CE79AA"/>
    <w:rsid w:val="00D3539A"/>
    <w:rsid w:val="00D41D35"/>
    <w:rsid w:val="00EC58CA"/>
    <w:rsid w:val="04410063"/>
    <w:rsid w:val="198033F6"/>
    <w:rsid w:val="1A223184"/>
    <w:rsid w:val="4FB55323"/>
    <w:rsid w:val="5E4E1C7D"/>
    <w:rsid w:val="637D287F"/>
    <w:rsid w:val="6A2747FF"/>
    <w:rsid w:val="6A975078"/>
    <w:rsid w:val="797543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B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E1E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E1E71"/>
    <w:rPr>
      <w:kern w:val="2"/>
      <w:sz w:val="18"/>
      <w:szCs w:val="18"/>
    </w:rPr>
  </w:style>
  <w:style w:type="paragraph" w:styleId="a4">
    <w:name w:val="footer"/>
    <w:basedOn w:val="a"/>
    <w:link w:val="Char0"/>
    <w:rsid w:val="001E1E71"/>
    <w:pPr>
      <w:tabs>
        <w:tab w:val="center" w:pos="4153"/>
        <w:tab w:val="right" w:pos="8306"/>
      </w:tabs>
      <w:snapToGrid w:val="0"/>
      <w:jc w:val="left"/>
    </w:pPr>
    <w:rPr>
      <w:sz w:val="18"/>
      <w:szCs w:val="18"/>
    </w:rPr>
  </w:style>
  <w:style w:type="character" w:customStyle="1" w:styleId="Char0">
    <w:name w:val="页脚 Char"/>
    <w:basedOn w:val="a0"/>
    <w:link w:val="a4"/>
    <w:rsid w:val="001E1E7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573</Words>
  <Characters>3269</Characters>
  <Application>Microsoft Office Word</Application>
  <DocSecurity>0</DocSecurity>
  <Lines>27</Lines>
  <Paragraphs>7</Paragraphs>
  <ScaleCrop>false</ScaleCrop>
  <Company>中华人民共和国卫生部</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Administrator</dc:creator>
  <cp:lastModifiedBy>think</cp:lastModifiedBy>
  <cp:revision>8</cp:revision>
  <dcterms:created xsi:type="dcterms:W3CDTF">2017-06-29T06:26:00Z</dcterms:created>
  <dcterms:modified xsi:type="dcterms:W3CDTF">2017-06-30T03:33:00Z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ies>
</file>