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5E" w:rsidRDefault="00E8715E" w:rsidP="00E8715E">
      <w:pPr>
        <w:jc w:val="center"/>
        <w:rPr>
          <w:b/>
        </w:rPr>
      </w:pPr>
    </w:p>
    <w:p w:rsidR="00E8715E" w:rsidRDefault="00E8715E" w:rsidP="00E8715E">
      <w:pPr>
        <w:jc w:val="center"/>
        <w:rPr>
          <w:b/>
        </w:rPr>
      </w:pPr>
    </w:p>
    <w:p w:rsidR="00E8715E" w:rsidRDefault="00E8715E" w:rsidP="00E8715E">
      <w:pPr>
        <w:jc w:val="center"/>
        <w:rPr>
          <w:b/>
        </w:rPr>
      </w:pPr>
    </w:p>
    <w:p w:rsidR="00E8715E" w:rsidRDefault="00E8715E" w:rsidP="00E8715E">
      <w:pPr>
        <w:jc w:val="center"/>
        <w:rPr>
          <w:b/>
        </w:rPr>
      </w:pPr>
    </w:p>
    <w:p w:rsidR="00E8715E" w:rsidRDefault="00E8715E" w:rsidP="00E8715E">
      <w:pPr>
        <w:jc w:val="center"/>
        <w:rPr>
          <w:rFonts w:eastAsia="楷体_GB2312"/>
          <w:b/>
          <w:sz w:val="44"/>
          <w:szCs w:val="44"/>
        </w:rPr>
      </w:pPr>
      <w:r>
        <w:rPr>
          <w:rFonts w:eastAsia="楷体_GB2312" w:hint="eastAsia"/>
          <w:b/>
          <w:sz w:val="44"/>
          <w:szCs w:val="44"/>
        </w:rPr>
        <w:t>浙江大学高校教师专业技术高级职务</w:t>
      </w:r>
    </w:p>
    <w:p w:rsidR="00E8715E" w:rsidRDefault="00E8715E" w:rsidP="00E8715E">
      <w:pPr>
        <w:jc w:val="center"/>
        <w:rPr>
          <w:rFonts w:eastAsia="楷体_GB2312"/>
          <w:b/>
          <w:sz w:val="44"/>
          <w:szCs w:val="44"/>
        </w:rPr>
      </w:pPr>
      <w:r>
        <w:rPr>
          <w:rFonts w:eastAsia="楷体_GB2312" w:hint="eastAsia"/>
          <w:b/>
          <w:sz w:val="44"/>
          <w:szCs w:val="44"/>
        </w:rPr>
        <w:t>申报表</w:t>
      </w:r>
    </w:p>
    <w:p w:rsidR="00E8715E" w:rsidRDefault="00E8715E" w:rsidP="00E8715E">
      <w:pPr>
        <w:jc w:val="center"/>
        <w:rPr>
          <w:b/>
        </w:rPr>
      </w:pPr>
    </w:p>
    <w:p w:rsidR="00E8715E" w:rsidRDefault="00E8715E" w:rsidP="00E8715E">
      <w:pPr>
        <w:jc w:val="center"/>
        <w:rPr>
          <w:b/>
        </w:rPr>
      </w:pPr>
    </w:p>
    <w:p w:rsidR="00E8715E" w:rsidRDefault="00E8715E" w:rsidP="00E8715E">
      <w:pPr>
        <w:jc w:val="center"/>
        <w:rPr>
          <w:b/>
        </w:rPr>
      </w:pPr>
    </w:p>
    <w:tbl>
      <w:tblPr>
        <w:tblW w:w="0" w:type="auto"/>
        <w:tblInd w:w="1526" w:type="dxa"/>
        <w:tblBorders>
          <w:bottom w:val="single" w:sz="4" w:space="0" w:color="auto"/>
          <w:insideH w:val="single" w:sz="6" w:space="0" w:color="auto"/>
        </w:tblBorders>
        <w:tblLook w:val="04A0"/>
      </w:tblPr>
      <w:tblGrid>
        <w:gridCol w:w="2977"/>
        <w:gridCol w:w="3512"/>
      </w:tblGrid>
      <w:tr w:rsidR="00E8715E" w:rsidTr="00872EF2">
        <w:trPr>
          <w:trHeight w:val="737"/>
        </w:trPr>
        <w:tc>
          <w:tcPr>
            <w:tcW w:w="2977" w:type="dxa"/>
            <w:tcBorders>
              <w:top w:val="nil"/>
              <w:left w:val="nil"/>
              <w:bottom w:val="nil"/>
              <w:right w:val="nil"/>
            </w:tcBorders>
            <w:vAlign w:val="bottom"/>
            <w:hideMark/>
          </w:tcPr>
          <w:p w:rsidR="00E8715E" w:rsidRPr="00592F57" w:rsidRDefault="00E8715E" w:rsidP="00872EF2">
            <w:pPr>
              <w:rPr>
                <w:rFonts w:ascii="Arial" w:eastAsia="楷体_GB2312" w:hAnsi="Arial" w:cs="Arial"/>
                <w:b/>
                <w:sz w:val="30"/>
                <w:u w:val="single"/>
              </w:rPr>
            </w:pPr>
            <w:r w:rsidRPr="00592F57">
              <w:rPr>
                <w:rFonts w:ascii="Arial" w:eastAsia="楷体_GB2312" w:hAnsi="Arial" w:cs="Arial"/>
                <w:b/>
                <w:sz w:val="30"/>
              </w:rPr>
              <w:t>工号：</w:t>
            </w:r>
          </w:p>
        </w:tc>
        <w:tc>
          <w:tcPr>
            <w:tcW w:w="3512" w:type="dxa"/>
            <w:tcBorders>
              <w:top w:val="nil"/>
              <w:left w:val="nil"/>
              <w:bottom w:val="single" w:sz="6" w:space="0" w:color="auto"/>
              <w:right w:val="nil"/>
            </w:tcBorders>
            <w:vAlign w:val="bottom"/>
            <w:hideMark/>
          </w:tcPr>
          <w:p w:rsidR="00E8715E" w:rsidRPr="00592F57" w:rsidRDefault="00E8715E" w:rsidP="00872EF2">
            <w:pPr>
              <w:rPr>
                <w:rFonts w:ascii="Arial" w:eastAsia="楷体_GB2312" w:hAnsi="Arial" w:cs="Arial"/>
                <w:b/>
                <w:sz w:val="30"/>
              </w:rPr>
            </w:pPr>
            <w:r w:rsidRPr="00592F57">
              <w:rPr>
                <w:rFonts w:ascii="Arial" w:eastAsia="楷体_GB2312" w:hAnsi="Arial" w:cs="Arial"/>
                <w:b/>
                <w:sz w:val="30"/>
              </w:rPr>
              <w:t>0011777</w:t>
            </w:r>
          </w:p>
        </w:tc>
      </w:tr>
      <w:tr w:rsidR="00E8715E" w:rsidTr="00872EF2">
        <w:trPr>
          <w:trHeight w:val="737"/>
        </w:trPr>
        <w:tc>
          <w:tcPr>
            <w:tcW w:w="2977" w:type="dxa"/>
            <w:tcBorders>
              <w:top w:val="nil"/>
              <w:left w:val="nil"/>
              <w:bottom w:val="nil"/>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姓   名：</w:t>
            </w:r>
          </w:p>
        </w:tc>
        <w:tc>
          <w:tcPr>
            <w:tcW w:w="3512" w:type="dxa"/>
            <w:tcBorders>
              <w:top w:val="single" w:sz="6" w:space="0" w:color="auto"/>
              <w:left w:val="nil"/>
              <w:bottom w:val="single" w:sz="6" w:space="0" w:color="auto"/>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应美丹</w:t>
            </w:r>
          </w:p>
        </w:tc>
      </w:tr>
      <w:tr w:rsidR="00E8715E" w:rsidTr="00872EF2">
        <w:trPr>
          <w:trHeight w:val="737"/>
        </w:trPr>
        <w:tc>
          <w:tcPr>
            <w:tcW w:w="2977" w:type="dxa"/>
            <w:tcBorders>
              <w:top w:val="nil"/>
              <w:left w:val="nil"/>
              <w:bottom w:val="nil"/>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单   位：</w:t>
            </w:r>
          </w:p>
        </w:tc>
        <w:tc>
          <w:tcPr>
            <w:tcW w:w="3512" w:type="dxa"/>
            <w:tcBorders>
              <w:top w:val="single" w:sz="6" w:space="0" w:color="auto"/>
              <w:left w:val="nil"/>
              <w:bottom w:val="single" w:sz="6" w:space="0" w:color="auto"/>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药学院</w:t>
            </w:r>
          </w:p>
        </w:tc>
      </w:tr>
      <w:tr w:rsidR="00E8715E" w:rsidTr="00872EF2">
        <w:trPr>
          <w:trHeight w:val="737"/>
        </w:trPr>
        <w:tc>
          <w:tcPr>
            <w:tcW w:w="2977" w:type="dxa"/>
            <w:tcBorders>
              <w:top w:val="nil"/>
              <w:left w:val="nil"/>
              <w:bottom w:val="nil"/>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所在学科：</w:t>
            </w:r>
          </w:p>
        </w:tc>
        <w:tc>
          <w:tcPr>
            <w:tcW w:w="3512" w:type="dxa"/>
            <w:tcBorders>
              <w:top w:val="single" w:sz="6" w:space="0" w:color="auto"/>
              <w:left w:val="nil"/>
              <w:bottom w:val="single" w:sz="6" w:space="0" w:color="auto"/>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药理学</w:t>
            </w:r>
          </w:p>
        </w:tc>
      </w:tr>
      <w:tr w:rsidR="00E8715E" w:rsidTr="00872EF2">
        <w:trPr>
          <w:trHeight w:val="737"/>
        </w:trPr>
        <w:tc>
          <w:tcPr>
            <w:tcW w:w="2977" w:type="dxa"/>
            <w:tcBorders>
              <w:top w:val="nil"/>
              <w:left w:val="nil"/>
              <w:bottom w:val="nil"/>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现任专业技术职务：</w:t>
            </w:r>
          </w:p>
        </w:tc>
        <w:tc>
          <w:tcPr>
            <w:tcW w:w="3512" w:type="dxa"/>
            <w:tcBorders>
              <w:top w:val="single" w:sz="6" w:space="0" w:color="auto"/>
              <w:left w:val="nil"/>
              <w:bottom w:val="single" w:sz="6" w:space="0" w:color="auto"/>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副教授</w:t>
            </w:r>
          </w:p>
        </w:tc>
      </w:tr>
      <w:tr w:rsidR="00E8715E" w:rsidTr="00872EF2">
        <w:trPr>
          <w:trHeight w:val="737"/>
        </w:trPr>
        <w:tc>
          <w:tcPr>
            <w:tcW w:w="2977" w:type="dxa"/>
            <w:tcBorders>
              <w:top w:val="nil"/>
              <w:left w:val="nil"/>
              <w:bottom w:val="nil"/>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申请专业技术职务：</w:t>
            </w:r>
          </w:p>
        </w:tc>
        <w:tc>
          <w:tcPr>
            <w:tcW w:w="3512" w:type="dxa"/>
            <w:tcBorders>
              <w:top w:val="single" w:sz="6" w:space="0" w:color="auto"/>
              <w:left w:val="nil"/>
              <w:bottom w:val="single" w:sz="6" w:space="0" w:color="auto"/>
              <w:right w:val="nil"/>
            </w:tcBorders>
            <w:vAlign w:val="bottom"/>
            <w:hideMark/>
          </w:tcPr>
          <w:p w:rsidR="00E8715E" w:rsidRDefault="00E8715E" w:rsidP="00872EF2">
            <w:pPr>
              <w:rPr>
                <w:rFonts w:ascii="楷体_GB2312" w:eastAsia="楷体_GB2312"/>
                <w:b/>
                <w:sz w:val="30"/>
              </w:rPr>
            </w:pPr>
            <w:r>
              <w:rPr>
                <w:rFonts w:ascii="楷体_GB2312" w:eastAsia="楷体_GB2312" w:hint="eastAsia"/>
                <w:b/>
                <w:sz w:val="30"/>
              </w:rPr>
              <w:t>教授</w:t>
            </w:r>
          </w:p>
        </w:tc>
      </w:tr>
      <w:tr w:rsidR="00E8715E" w:rsidTr="00872EF2">
        <w:trPr>
          <w:trHeight w:val="737"/>
        </w:trPr>
        <w:tc>
          <w:tcPr>
            <w:tcW w:w="2977" w:type="dxa"/>
            <w:tcBorders>
              <w:top w:val="nil"/>
              <w:left w:val="nil"/>
              <w:bottom w:val="nil"/>
              <w:right w:val="nil"/>
            </w:tcBorders>
            <w:vAlign w:val="bottom"/>
            <w:hideMark/>
          </w:tcPr>
          <w:p w:rsidR="00E8715E" w:rsidRPr="00592F57" w:rsidRDefault="00E8715E" w:rsidP="00872EF2">
            <w:pPr>
              <w:rPr>
                <w:rFonts w:ascii="Arial" w:eastAsia="楷体_GB2312" w:hAnsi="Arial" w:cs="Arial"/>
                <w:b/>
                <w:sz w:val="30"/>
              </w:rPr>
            </w:pPr>
            <w:r w:rsidRPr="00592F57">
              <w:rPr>
                <w:rFonts w:ascii="Arial" w:eastAsia="楷体_GB2312" w:hAnsi="Arial" w:cs="Arial"/>
                <w:b/>
                <w:sz w:val="30"/>
              </w:rPr>
              <w:t>联系电话：</w:t>
            </w:r>
          </w:p>
        </w:tc>
        <w:tc>
          <w:tcPr>
            <w:tcW w:w="3512" w:type="dxa"/>
            <w:tcBorders>
              <w:top w:val="single" w:sz="6" w:space="0" w:color="auto"/>
              <w:left w:val="nil"/>
              <w:bottom w:val="single" w:sz="6" w:space="0" w:color="auto"/>
              <w:right w:val="nil"/>
            </w:tcBorders>
            <w:vAlign w:val="bottom"/>
            <w:hideMark/>
          </w:tcPr>
          <w:p w:rsidR="00E8715E" w:rsidRPr="00592F57" w:rsidRDefault="00E8715E" w:rsidP="00872EF2">
            <w:pPr>
              <w:rPr>
                <w:rFonts w:ascii="Arial" w:eastAsia="楷体_GB2312" w:hAnsi="Arial" w:cs="Arial"/>
                <w:b/>
                <w:sz w:val="30"/>
              </w:rPr>
            </w:pPr>
            <w:r w:rsidRPr="00592F57">
              <w:rPr>
                <w:rFonts w:ascii="Arial" w:eastAsia="楷体_GB2312" w:hAnsi="Arial" w:cs="Arial"/>
                <w:b/>
                <w:sz w:val="30"/>
              </w:rPr>
              <w:t>13588401430</w:t>
            </w:r>
          </w:p>
        </w:tc>
      </w:tr>
      <w:tr w:rsidR="00E8715E" w:rsidTr="00872EF2">
        <w:trPr>
          <w:trHeight w:val="737"/>
        </w:trPr>
        <w:tc>
          <w:tcPr>
            <w:tcW w:w="2977" w:type="dxa"/>
            <w:tcBorders>
              <w:top w:val="nil"/>
              <w:left w:val="nil"/>
              <w:bottom w:val="nil"/>
              <w:right w:val="nil"/>
            </w:tcBorders>
            <w:vAlign w:val="bottom"/>
            <w:hideMark/>
          </w:tcPr>
          <w:p w:rsidR="00E8715E" w:rsidRPr="00592F57" w:rsidRDefault="00E8715E" w:rsidP="00872EF2">
            <w:pPr>
              <w:rPr>
                <w:rFonts w:ascii="Arial" w:hAnsi="Arial" w:cs="Arial"/>
                <w:b/>
                <w:sz w:val="30"/>
              </w:rPr>
            </w:pPr>
            <w:r w:rsidRPr="00592F57">
              <w:rPr>
                <w:rFonts w:ascii="Arial" w:hAnsi="Arial" w:cs="Arial"/>
                <w:b/>
                <w:sz w:val="30"/>
              </w:rPr>
              <w:t>E-mail:</w:t>
            </w:r>
          </w:p>
        </w:tc>
        <w:tc>
          <w:tcPr>
            <w:tcW w:w="3512" w:type="dxa"/>
            <w:tcBorders>
              <w:top w:val="single" w:sz="6" w:space="0" w:color="auto"/>
              <w:left w:val="nil"/>
              <w:bottom w:val="single" w:sz="4" w:space="0" w:color="auto"/>
              <w:right w:val="nil"/>
            </w:tcBorders>
            <w:vAlign w:val="bottom"/>
            <w:hideMark/>
          </w:tcPr>
          <w:p w:rsidR="00E8715E" w:rsidRPr="00592F57" w:rsidRDefault="00E8715E" w:rsidP="00872EF2">
            <w:pPr>
              <w:rPr>
                <w:rFonts w:ascii="Arial" w:eastAsia="楷体_GB2312" w:hAnsi="Arial" w:cs="Arial"/>
                <w:b/>
                <w:sz w:val="30"/>
              </w:rPr>
            </w:pPr>
            <w:r w:rsidRPr="00592F57">
              <w:rPr>
                <w:rFonts w:ascii="Arial" w:eastAsia="楷体_GB2312" w:hAnsi="Arial" w:cs="Arial"/>
                <w:b/>
                <w:sz w:val="30"/>
              </w:rPr>
              <w:t>mying@zju.edu.cn</w:t>
            </w:r>
          </w:p>
        </w:tc>
      </w:tr>
    </w:tbl>
    <w:p w:rsidR="00E8715E" w:rsidRDefault="00E8715E" w:rsidP="00E8715E">
      <w:pPr>
        <w:jc w:val="center"/>
        <w:rPr>
          <w:b/>
        </w:rPr>
      </w:pPr>
    </w:p>
    <w:p w:rsidR="00E8715E" w:rsidRDefault="00E8715E" w:rsidP="00E8715E">
      <w:pPr>
        <w:jc w:val="center"/>
        <w:rPr>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536"/>
        <w:gridCol w:w="2835"/>
      </w:tblGrid>
      <w:tr w:rsidR="00E8715E" w:rsidTr="00872EF2">
        <w:trPr>
          <w:trHeight w:val="1245"/>
        </w:trPr>
        <w:tc>
          <w:tcPr>
            <w:tcW w:w="709" w:type="dxa"/>
            <w:vMerge w:val="restart"/>
            <w:tcBorders>
              <w:top w:val="nil"/>
              <w:left w:val="nil"/>
              <w:bottom w:val="nil"/>
              <w:right w:val="nil"/>
            </w:tcBorders>
          </w:tcPr>
          <w:p w:rsidR="00E8715E" w:rsidRDefault="00E8715E" w:rsidP="00872EF2">
            <w:pPr>
              <w:jc w:val="center"/>
              <w:rPr>
                <w:b/>
              </w:rPr>
            </w:pPr>
          </w:p>
        </w:tc>
        <w:tc>
          <w:tcPr>
            <w:tcW w:w="4536" w:type="dxa"/>
            <w:tcBorders>
              <w:top w:val="nil"/>
              <w:left w:val="nil"/>
              <w:bottom w:val="nil"/>
              <w:right w:val="nil"/>
            </w:tcBorders>
            <w:vAlign w:val="center"/>
          </w:tcPr>
          <w:p w:rsidR="00E8715E" w:rsidRDefault="00E8715E" w:rsidP="00872EF2">
            <w:pPr>
              <w:jc w:val="center"/>
              <w:rPr>
                <w:b/>
              </w:rPr>
            </w:pPr>
          </w:p>
        </w:tc>
        <w:tc>
          <w:tcPr>
            <w:tcW w:w="2835" w:type="dxa"/>
            <w:vMerge w:val="restart"/>
            <w:tcBorders>
              <w:top w:val="nil"/>
              <w:left w:val="nil"/>
              <w:bottom w:val="nil"/>
              <w:right w:val="nil"/>
            </w:tcBorders>
            <w:vAlign w:val="center"/>
            <w:hideMark/>
          </w:tcPr>
          <w:p w:rsidR="00E8715E" w:rsidRDefault="00E8715E" w:rsidP="00872EF2">
            <w:pPr>
              <w:jc w:val="center"/>
              <w:rPr>
                <w:b/>
              </w:rPr>
            </w:pPr>
            <w:r>
              <w:rPr>
                <w:b/>
                <w:noProof/>
              </w:rPr>
              <w:drawing>
                <wp:inline distT="0" distB="0" distL="0" distR="0">
                  <wp:extent cx="1379220" cy="1379220"/>
                  <wp:effectExtent l="0" t="0" r="0" b="0"/>
                  <wp:docPr id="5" name="图片 1" descr="e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m"/>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tc>
      </w:tr>
      <w:tr w:rsidR="00E8715E" w:rsidTr="00872EF2">
        <w:trPr>
          <w:trHeight w:val="1029"/>
        </w:trPr>
        <w:tc>
          <w:tcPr>
            <w:tcW w:w="0" w:type="auto"/>
            <w:vMerge/>
            <w:tcBorders>
              <w:top w:val="nil"/>
              <w:left w:val="nil"/>
              <w:bottom w:val="nil"/>
              <w:right w:val="nil"/>
            </w:tcBorders>
            <w:vAlign w:val="center"/>
            <w:hideMark/>
          </w:tcPr>
          <w:p w:rsidR="00E8715E" w:rsidRDefault="00E8715E" w:rsidP="00872EF2">
            <w:pPr>
              <w:widowControl/>
              <w:jc w:val="left"/>
              <w:rPr>
                <w:b/>
              </w:rPr>
            </w:pPr>
          </w:p>
        </w:tc>
        <w:tc>
          <w:tcPr>
            <w:tcW w:w="4536" w:type="dxa"/>
            <w:tcBorders>
              <w:top w:val="nil"/>
              <w:left w:val="nil"/>
              <w:bottom w:val="nil"/>
              <w:right w:val="nil"/>
            </w:tcBorders>
            <w:vAlign w:val="center"/>
            <w:hideMark/>
          </w:tcPr>
          <w:p w:rsidR="00E8715E" w:rsidRDefault="00E8715E" w:rsidP="00872EF2">
            <w:pPr>
              <w:jc w:val="center"/>
              <w:rPr>
                <w:b/>
                <w:sz w:val="30"/>
              </w:rPr>
            </w:pPr>
            <w:r>
              <w:rPr>
                <w:rFonts w:hint="eastAsia"/>
                <w:b/>
                <w:sz w:val="30"/>
              </w:rPr>
              <w:t>填报日期：</w:t>
            </w:r>
            <w:r w:rsidRPr="00592F57">
              <w:rPr>
                <w:rFonts w:ascii="Arial" w:hAnsi="Arial" w:cs="Arial"/>
                <w:b/>
                <w:sz w:val="30"/>
              </w:rPr>
              <w:t>2017</w:t>
            </w:r>
            <w:r w:rsidRPr="00592F57">
              <w:rPr>
                <w:rFonts w:ascii="Arial" w:hAnsi="Arial" w:cs="Arial"/>
                <w:b/>
                <w:sz w:val="30"/>
              </w:rPr>
              <w:t>年</w:t>
            </w:r>
            <w:r w:rsidRPr="00592F57">
              <w:rPr>
                <w:rFonts w:ascii="Arial" w:hAnsi="Arial" w:cs="Arial"/>
                <w:b/>
                <w:sz w:val="30"/>
              </w:rPr>
              <w:t>09</w:t>
            </w:r>
            <w:r w:rsidRPr="00592F57">
              <w:rPr>
                <w:rFonts w:ascii="Arial" w:hAnsi="Arial" w:cs="Arial"/>
                <w:b/>
                <w:sz w:val="30"/>
              </w:rPr>
              <w:t>月</w:t>
            </w:r>
            <w:r w:rsidRPr="00592F57">
              <w:rPr>
                <w:rFonts w:ascii="Arial" w:hAnsi="Arial" w:cs="Arial"/>
                <w:b/>
                <w:sz w:val="30"/>
              </w:rPr>
              <w:t>25</w:t>
            </w:r>
            <w:r>
              <w:rPr>
                <w:b/>
                <w:sz w:val="30"/>
              </w:rPr>
              <w:t>日</w:t>
            </w:r>
          </w:p>
        </w:tc>
        <w:tc>
          <w:tcPr>
            <w:tcW w:w="0" w:type="auto"/>
            <w:vMerge/>
            <w:tcBorders>
              <w:top w:val="nil"/>
              <w:left w:val="nil"/>
              <w:bottom w:val="nil"/>
              <w:right w:val="nil"/>
            </w:tcBorders>
            <w:vAlign w:val="center"/>
            <w:hideMark/>
          </w:tcPr>
          <w:p w:rsidR="00E8715E" w:rsidRDefault="00E8715E" w:rsidP="00872EF2">
            <w:pPr>
              <w:widowControl/>
              <w:jc w:val="left"/>
              <w:rPr>
                <w:b/>
              </w:rPr>
            </w:pPr>
          </w:p>
        </w:tc>
      </w:tr>
    </w:tbl>
    <w:p w:rsidR="00E8715E" w:rsidRDefault="00E8715E" w:rsidP="00E8715E">
      <w:pPr>
        <w:rPr>
          <w:b/>
          <w:sz w:val="30"/>
        </w:rPr>
      </w:pPr>
    </w:p>
    <w:p w:rsidR="00E8715E" w:rsidRDefault="00E8715E" w:rsidP="00E8715E">
      <w:pPr>
        <w:rPr>
          <w:b/>
          <w:sz w:val="21"/>
          <w:szCs w:val="21"/>
        </w:rPr>
      </w:pPr>
      <w:r>
        <w:rPr>
          <w:b/>
          <w:sz w:val="30"/>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69"/>
        <w:gridCol w:w="382"/>
        <w:gridCol w:w="1417"/>
        <w:gridCol w:w="245"/>
        <w:gridCol w:w="606"/>
        <w:gridCol w:w="850"/>
        <w:gridCol w:w="567"/>
        <w:gridCol w:w="993"/>
        <w:gridCol w:w="1134"/>
        <w:gridCol w:w="283"/>
        <w:gridCol w:w="851"/>
        <w:gridCol w:w="1275"/>
      </w:tblGrid>
      <w:tr w:rsidR="00E8715E" w:rsidTr="00BB2AA0">
        <w:trPr>
          <w:trHeight w:val="453"/>
        </w:trPr>
        <w:tc>
          <w:tcPr>
            <w:tcW w:w="9072" w:type="dxa"/>
            <w:gridSpan w:val="12"/>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spacing w:line="320" w:lineRule="atLeast"/>
              <w:rPr>
                <w:rFonts w:ascii="宋体"/>
                <w:b/>
                <w:sz w:val="28"/>
                <w:szCs w:val="28"/>
              </w:rPr>
            </w:pPr>
            <w:r>
              <w:rPr>
                <w:rFonts w:ascii="宋体" w:hint="eastAsia"/>
                <w:b/>
                <w:sz w:val="28"/>
                <w:szCs w:val="28"/>
              </w:rPr>
              <w:lastRenderedPageBreak/>
              <w:t>一</w:t>
            </w:r>
            <w:r>
              <w:rPr>
                <w:rFonts w:ascii="宋体" w:hAnsi="宋体" w:hint="eastAsia"/>
                <w:b/>
                <w:sz w:val="28"/>
              </w:rPr>
              <w:t>、</w:t>
            </w:r>
            <w:r>
              <w:rPr>
                <w:rFonts w:ascii="宋体" w:hint="eastAsia"/>
                <w:b/>
                <w:sz w:val="28"/>
                <w:szCs w:val="28"/>
              </w:rPr>
              <w:t>简况</w:t>
            </w:r>
          </w:p>
        </w:tc>
      </w:tr>
      <w:tr w:rsidR="00BB2AA0" w:rsidTr="00592F57">
        <w:trPr>
          <w:trHeight w:val="56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B2AA0" w:rsidRPr="00B46C80" w:rsidRDefault="00BB2AA0" w:rsidP="00872EF2">
            <w:pPr>
              <w:spacing w:line="280" w:lineRule="exact"/>
              <w:jc w:val="center"/>
              <w:rPr>
                <w:rFonts w:ascii="Times New Roman" w:hAnsi="Times New Roman"/>
                <w:bCs/>
              </w:rPr>
            </w:pPr>
            <w:r w:rsidRPr="00B46C80">
              <w:rPr>
                <w:rFonts w:ascii="Times New Roman" w:hAnsi="Times New Roman"/>
                <w:bCs/>
              </w:rPr>
              <w:t>姓名</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872EF2">
            <w:pPr>
              <w:spacing w:line="280" w:lineRule="exact"/>
              <w:jc w:val="center"/>
              <w:rPr>
                <w:rFonts w:ascii="Arial" w:hAnsi="Arial" w:cs="Arial"/>
                <w:bCs/>
              </w:rPr>
            </w:pPr>
            <w:r w:rsidRPr="00592F57">
              <w:rPr>
                <w:rFonts w:ascii="Arial" w:hAnsi="Arial" w:cs="Arial"/>
                <w:bCs/>
              </w:rPr>
              <w:t>应美丹</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872EF2">
            <w:pPr>
              <w:spacing w:line="280" w:lineRule="exact"/>
              <w:jc w:val="center"/>
              <w:rPr>
                <w:rFonts w:ascii="Arial" w:hAnsi="Arial" w:cs="Arial"/>
                <w:bCs/>
              </w:rPr>
            </w:pPr>
            <w:r w:rsidRPr="00592F57">
              <w:rPr>
                <w:rFonts w:ascii="Arial" w:hAnsi="Arial" w:cs="Arial"/>
                <w:bCs/>
              </w:rPr>
              <w:t>性别</w:t>
            </w:r>
          </w:p>
        </w:tc>
        <w:tc>
          <w:tcPr>
            <w:tcW w:w="850" w:type="dxa"/>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BB2AA0">
            <w:pPr>
              <w:spacing w:line="280" w:lineRule="exact"/>
              <w:jc w:val="center"/>
              <w:rPr>
                <w:rFonts w:ascii="Arial" w:hAnsi="Arial" w:cs="Arial"/>
                <w:b/>
                <w:bCs/>
              </w:rPr>
            </w:pPr>
            <w:r w:rsidRPr="00592F57">
              <w:rPr>
                <w:rFonts w:ascii="Arial" w:hAnsi="Arial" w:cs="Arial"/>
                <w:sz w:val="21"/>
                <w:szCs w:val="21"/>
              </w:rPr>
              <w:t>女</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B2AA0" w:rsidRPr="00592F57" w:rsidRDefault="00BB2AA0" w:rsidP="00872EF2">
            <w:pPr>
              <w:spacing w:line="280" w:lineRule="exact"/>
              <w:jc w:val="center"/>
              <w:rPr>
                <w:rFonts w:ascii="Arial" w:hAnsi="Arial" w:cs="Arial"/>
                <w:bCs/>
              </w:rPr>
            </w:pPr>
            <w:r w:rsidRPr="00592F57">
              <w:rPr>
                <w:rFonts w:ascii="Arial" w:hAnsi="Arial" w:cs="Arial"/>
                <w:bCs/>
              </w:rPr>
              <w:t>出生年月</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872EF2">
            <w:pPr>
              <w:spacing w:line="280" w:lineRule="exact"/>
              <w:jc w:val="center"/>
              <w:rPr>
                <w:rFonts w:ascii="Arial" w:hAnsi="Arial" w:cs="Arial"/>
                <w:bCs/>
              </w:rPr>
            </w:pPr>
            <w:r w:rsidRPr="00592F57">
              <w:rPr>
                <w:rFonts w:ascii="Arial" w:hAnsi="Arial" w:cs="Arial"/>
                <w:sz w:val="21"/>
                <w:szCs w:val="21"/>
              </w:rPr>
              <w:t>1983-03-19</w:t>
            </w:r>
          </w:p>
        </w:tc>
        <w:tc>
          <w:tcPr>
            <w:tcW w:w="851" w:type="dxa"/>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872EF2">
            <w:pPr>
              <w:spacing w:line="280" w:lineRule="exact"/>
              <w:jc w:val="center"/>
              <w:rPr>
                <w:rFonts w:ascii="Arial" w:hAnsi="Arial" w:cs="Arial"/>
                <w:bCs/>
              </w:rPr>
            </w:pPr>
            <w:r w:rsidRPr="00592F57">
              <w:rPr>
                <w:rFonts w:ascii="Arial" w:hAnsi="Arial" w:cs="Arial"/>
                <w:bCs/>
              </w:rPr>
              <w:t>国籍</w:t>
            </w:r>
          </w:p>
        </w:tc>
        <w:tc>
          <w:tcPr>
            <w:tcW w:w="1275" w:type="dxa"/>
            <w:tcBorders>
              <w:top w:val="single" w:sz="4" w:space="0" w:color="auto"/>
              <w:left w:val="single" w:sz="4" w:space="0" w:color="auto"/>
              <w:bottom w:val="single" w:sz="4" w:space="0" w:color="auto"/>
              <w:right w:val="single" w:sz="4" w:space="0" w:color="auto"/>
            </w:tcBorders>
            <w:vAlign w:val="center"/>
            <w:hideMark/>
          </w:tcPr>
          <w:p w:rsidR="00BB2AA0" w:rsidRPr="00592F57" w:rsidRDefault="00BB2AA0" w:rsidP="00872EF2">
            <w:pPr>
              <w:spacing w:line="280" w:lineRule="exact"/>
              <w:jc w:val="center"/>
              <w:rPr>
                <w:rFonts w:ascii="Arial" w:hAnsi="Arial" w:cs="Arial"/>
                <w:bCs/>
              </w:rPr>
            </w:pPr>
            <w:r w:rsidRPr="00592F57">
              <w:rPr>
                <w:rFonts w:ascii="Arial" w:hAnsi="Arial" w:cs="Arial"/>
                <w:sz w:val="21"/>
                <w:szCs w:val="21"/>
              </w:rPr>
              <w:t>中国</w:t>
            </w:r>
          </w:p>
        </w:tc>
      </w:tr>
      <w:tr w:rsidR="00E8715E" w:rsidTr="00BB2AA0">
        <w:trPr>
          <w:trHeight w:val="567"/>
        </w:trPr>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center"/>
              <w:rPr>
                <w:rFonts w:ascii="Arial" w:hAnsi="Arial" w:cs="Arial"/>
                <w:bCs/>
              </w:rPr>
            </w:pPr>
            <w:r w:rsidRPr="00592F57">
              <w:rPr>
                <w:rFonts w:ascii="Arial" w:hAnsi="Arial" w:cs="Arial"/>
                <w:bCs/>
              </w:rPr>
              <w:t>现党政职务</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0B53DC" w:rsidP="00872EF2">
            <w:pPr>
              <w:spacing w:line="280" w:lineRule="exact"/>
              <w:jc w:val="left"/>
              <w:rPr>
                <w:rFonts w:ascii="Arial" w:hAnsi="Arial" w:cs="Arial"/>
                <w:sz w:val="21"/>
                <w:szCs w:val="21"/>
              </w:rPr>
            </w:pPr>
            <w:r w:rsidRPr="00592F57">
              <w:rPr>
                <w:rFonts w:ascii="Arial" w:hAnsi="Arial" w:cs="Arial"/>
                <w:sz w:val="21"/>
                <w:szCs w:val="21"/>
              </w:rPr>
              <w:t>副所长</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center"/>
              <w:rPr>
                <w:rFonts w:ascii="Arial" w:hAnsi="Arial" w:cs="Arial"/>
                <w:bCs/>
              </w:rPr>
            </w:pPr>
            <w:r w:rsidRPr="00592F57">
              <w:rPr>
                <w:rFonts w:ascii="Arial" w:hAnsi="Arial" w:cs="Arial"/>
                <w:bCs/>
              </w:rPr>
              <w:t>现工作单位</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sz w:val="21"/>
                <w:szCs w:val="21"/>
              </w:rPr>
            </w:pPr>
            <w:r w:rsidRPr="00592F57">
              <w:rPr>
                <w:rFonts w:ascii="Arial" w:hAnsi="Arial" w:cs="Arial"/>
                <w:sz w:val="21"/>
                <w:szCs w:val="21"/>
              </w:rPr>
              <w:t>药学院</w:t>
            </w:r>
          </w:p>
        </w:tc>
      </w:tr>
      <w:tr w:rsidR="00E8715E" w:rsidTr="00BB2AA0">
        <w:trPr>
          <w:trHeight w:val="567"/>
        </w:trPr>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center"/>
              <w:rPr>
                <w:rFonts w:ascii="Arial" w:hAnsi="Arial" w:cs="Arial"/>
                <w:bCs/>
              </w:rPr>
            </w:pPr>
            <w:r w:rsidRPr="00592F57">
              <w:rPr>
                <w:rFonts w:ascii="Arial" w:hAnsi="Arial" w:cs="Arial"/>
                <w:bCs/>
              </w:rPr>
              <w:t>现专业技术职务</w:t>
            </w:r>
          </w:p>
          <w:p w:rsidR="00E8715E" w:rsidRPr="00592F57" w:rsidRDefault="00E8715E" w:rsidP="00872EF2">
            <w:pPr>
              <w:spacing w:line="280" w:lineRule="exact"/>
              <w:jc w:val="center"/>
              <w:rPr>
                <w:rFonts w:ascii="Arial" w:hAnsi="Arial" w:cs="Arial"/>
                <w:bCs/>
              </w:rPr>
            </w:pPr>
            <w:r w:rsidRPr="00592F57">
              <w:rPr>
                <w:rFonts w:ascii="Arial" w:hAnsi="Arial" w:cs="Arial"/>
                <w:bCs/>
              </w:rPr>
              <w:t>资格</w:t>
            </w:r>
            <w:r w:rsidRPr="00592F57">
              <w:rPr>
                <w:rFonts w:ascii="Arial" w:hAnsi="Arial" w:cs="Arial"/>
                <w:bCs/>
              </w:rPr>
              <w:t>/</w:t>
            </w:r>
            <w:r w:rsidRPr="00592F57">
              <w:rPr>
                <w:rFonts w:ascii="Arial" w:hAnsi="Arial" w:cs="Arial"/>
                <w:bCs/>
              </w:rPr>
              <w:t>任职时间</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left"/>
              <w:rPr>
                <w:rFonts w:ascii="Arial" w:hAnsi="Arial" w:cs="Arial"/>
                <w:bCs/>
              </w:rPr>
            </w:pPr>
            <w:r w:rsidRPr="00592F57">
              <w:rPr>
                <w:rFonts w:ascii="Arial" w:hAnsi="Arial" w:cs="Arial"/>
                <w:sz w:val="21"/>
                <w:szCs w:val="21"/>
              </w:rPr>
              <w:t>副教授</w:t>
            </w:r>
            <w:r w:rsidRPr="00592F57">
              <w:rPr>
                <w:rFonts w:ascii="Arial" w:hAnsi="Arial" w:cs="Arial"/>
                <w:sz w:val="21"/>
                <w:szCs w:val="21"/>
              </w:rPr>
              <w:t>/2013-12-30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sz w:val="21"/>
                <w:szCs w:val="21"/>
              </w:rPr>
            </w:pPr>
            <w:r w:rsidRPr="00592F57">
              <w:rPr>
                <w:rFonts w:ascii="Arial" w:hAnsi="Arial" w:cs="Arial"/>
                <w:bCs/>
              </w:rPr>
              <w:t>现聘任专业技术职务</w:t>
            </w:r>
            <w:r w:rsidRPr="00592F57">
              <w:rPr>
                <w:rFonts w:ascii="Arial" w:hAnsi="Arial" w:cs="Arial"/>
                <w:bCs/>
              </w:rPr>
              <w:t>/</w:t>
            </w:r>
            <w:r w:rsidRPr="00592F57">
              <w:rPr>
                <w:rFonts w:ascii="Arial" w:hAnsi="Arial" w:cs="Arial"/>
                <w:bCs/>
              </w:rPr>
              <w:t>聘任时间</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sz w:val="21"/>
                <w:szCs w:val="21"/>
              </w:rPr>
            </w:pPr>
            <w:r w:rsidRPr="00592F57">
              <w:rPr>
                <w:rFonts w:ascii="Arial" w:hAnsi="Arial" w:cs="Arial"/>
                <w:sz w:val="21"/>
                <w:szCs w:val="21"/>
              </w:rPr>
              <w:t>副教授</w:t>
            </w:r>
            <w:r w:rsidRPr="00592F57">
              <w:rPr>
                <w:rFonts w:ascii="Arial" w:hAnsi="Arial" w:cs="Arial"/>
                <w:sz w:val="21"/>
                <w:szCs w:val="21"/>
              </w:rPr>
              <w:t>/2013-12-30</w:t>
            </w:r>
          </w:p>
        </w:tc>
      </w:tr>
      <w:tr w:rsidR="00E8715E" w:rsidTr="00BB2AA0">
        <w:trPr>
          <w:trHeight w:val="567"/>
        </w:trPr>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center"/>
              <w:rPr>
                <w:rFonts w:ascii="Arial" w:hAnsi="Arial" w:cs="Arial"/>
                <w:bCs/>
              </w:rPr>
            </w:pPr>
            <w:r w:rsidRPr="00592F57">
              <w:rPr>
                <w:rFonts w:ascii="Arial" w:hAnsi="Arial" w:cs="Arial"/>
                <w:bCs/>
              </w:rPr>
              <w:t>所在二级学科</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sz w:val="21"/>
                <w:szCs w:val="21"/>
              </w:rPr>
              <w:t>药理学</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jc w:val="center"/>
              <w:rPr>
                <w:rFonts w:ascii="Arial" w:hAnsi="Arial" w:cs="Arial"/>
                <w:bCs/>
              </w:rPr>
            </w:pPr>
            <w:r w:rsidRPr="00592F57">
              <w:rPr>
                <w:rFonts w:ascii="Arial" w:hAnsi="Arial" w:cs="Arial"/>
                <w:bCs/>
              </w:rPr>
              <w:t>申请专业</w:t>
            </w:r>
          </w:p>
          <w:p w:rsidR="00E8715E" w:rsidRPr="00592F57" w:rsidRDefault="00E8715E" w:rsidP="00872EF2">
            <w:pPr>
              <w:spacing w:line="280" w:lineRule="exact"/>
              <w:jc w:val="center"/>
              <w:rPr>
                <w:rFonts w:ascii="Arial" w:hAnsi="Arial" w:cs="Arial"/>
                <w:bCs/>
              </w:rPr>
            </w:pPr>
            <w:r w:rsidRPr="00592F57">
              <w:rPr>
                <w:rFonts w:ascii="Arial" w:hAnsi="Arial" w:cs="Arial"/>
                <w:bCs/>
              </w:rPr>
              <w:t>技术职务</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sz w:val="21"/>
                <w:szCs w:val="21"/>
              </w:rPr>
              <w:t>教授</w:t>
            </w:r>
          </w:p>
        </w:tc>
      </w:tr>
      <w:tr w:rsidR="00E8715E" w:rsidTr="00BB2AA0">
        <w:trPr>
          <w:trHeight w:val="567"/>
        </w:trPr>
        <w:tc>
          <w:tcPr>
            <w:tcW w:w="2513"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bCs/>
              </w:rPr>
              <w:t>从事专业及专长</w:t>
            </w:r>
          </w:p>
        </w:tc>
        <w:tc>
          <w:tcPr>
            <w:tcW w:w="6559" w:type="dxa"/>
            <w:gridSpan w:val="8"/>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sz w:val="21"/>
                <w:szCs w:val="21"/>
              </w:rPr>
              <w:t>肿瘤药理学</w:t>
            </w:r>
          </w:p>
        </w:tc>
      </w:tr>
      <w:tr w:rsidR="00E8715E" w:rsidTr="00BB2AA0">
        <w:trPr>
          <w:trHeight w:val="567"/>
        </w:trPr>
        <w:tc>
          <w:tcPr>
            <w:tcW w:w="2513"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bCs/>
              </w:rPr>
              <w:t>最后学历</w:t>
            </w:r>
            <w:r w:rsidRPr="00592F57">
              <w:rPr>
                <w:rFonts w:ascii="Arial" w:hAnsi="Arial" w:cs="Arial"/>
                <w:bCs/>
              </w:rPr>
              <w:t>/</w:t>
            </w:r>
            <w:r w:rsidRPr="00592F57">
              <w:rPr>
                <w:rFonts w:ascii="Arial" w:hAnsi="Arial" w:cs="Arial"/>
                <w:bCs/>
              </w:rPr>
              <w:t>时间、毕业学校、所学专业、导师姓名</w:t>
            </w:r>
          </w:p>
        </w:tc>
        <w:tc>
          <w:tcPr>
            <w:tcW w:w="6559" w:type="dxa"/>
            <w:gridSpan w:val="8"/>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sz w:val="21"/>
                <w:szCs w:val="21"/>
              </w:rPr>
            </w:pPr>
            <w:r w:rsidRPr="00592F57">
              <w:rPr>
                <w:rFonts w:ascii="Arial" w:hAnsi="Arial" w:cs="Arial"/>
                <w:sz w:val="21"/>
                <w:szCs w:val="21"/>
              </w:rPr>
              <w:t>博士研究生毕业</w:t>
            </w:r>
            <w:r w:rsidRPr="00592F57">
              <w:rPr>
                <w:rFonts w:ascii="Arial" w:hAnsi="Arial" w:cs="Arial"/>
                <w:sz w:val="21"/>
                <w:szCs w:val="21"/>
              </w:rPr>
              <w:t>/2011-06</w:t>
            </w:r>
            <w:r w:rsidRPr="00592F57">
              <w:rPr>
                <w:rFonts w:ascii="Arial" w:hAnsi="Arial" w:cs="Arial"/>
                <w:sz w:val="21"/>
                <w:szCs w:val="21"/>
              </w:rPr>
              <w:t>、浙江大学、药理学、</w:t>
            </w:r>
            <w:r w:rsidR="000B53DC" w:rsidRPr="00592F57">
              <w:rPr>
                <w:rFonts w:ascii="Arial" w:hAnsi="Arial" w:cs="Arial"/>
                <w:sz w:val="21"/>
                <w:szCs w:val="21"/>
              </w:rPr>
              <w:t>何俏军</w:t>
            </w:r>
            <w:r w:rsidR="00592F57">
              <w:rPr>
                <w:rFonts w:ascii="Arial" w:hAnsi="Arial" w:cs="Arial" w:hint="eastAsia"/>
                <w:sz w:val="21"/>
                <w:szCs w:val="21"/>
              </w:rPr>
              <w:t>教授</w:t>
            </w:r>
          </w:p>
        </w:tc>
      </w:tr>
      <w:tr w:rsidR="00E8715E" w:rsidTr="00BB2AA0">
        <w:trPr>
          <w:trHeight w:val="567"/>
        </w:trPr>
        <w:tc>
          <w:tcPr>
            <w:tcW w:w="2513"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bCs/>
              </w:rPr>
              <w:t>最高学位</w:t>
            </w:r>
            <w:r w:rsidRPr="00592F57">
              <w:rPr>
                <w:rFonts w:ascii="Arial" w:hAnsi="Arial" w:cs="Arial"/>
                <w:bCs/>
              </w:rPr>
              <w:t>/</w:t>
            </w:r>
            <w:r w:rsidRPr="00592F57">
              <w:rPr>
                <w:rFonts w:ascii="Arial" w:hAnsi="Arial" w:cs="Arial"/>
                <w:bCs/>
              </w:rPr>
              <w:t>时间、授学位单位、获学位专业、导师姓名</w:t>
            </w:r>
          </w:p>
        </w:tc>
        <w:tc>
          <w:tcPr>
            <w:tcW w:w="6559" w:type="dxa"/>
            <w:gridSpan w:val="8"/>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0B53DC">
            <w:pPr>
              <w:rPr>
                <w:rFonts w:ascii="Arial" w:hAnsi="Arial" w:cs="Arial"/>
                <w:sz w:val="21"/>
                <w:szCs w:val="21"/>
              </w:rPr>
            </w:pPr>
            <w:r w:rsidRPr="00592F57">
              <w:rPr>
                <w:rFonts w:ascii="Arial" w:hAnsi="Arial" w:cs="Arial"/>
                <w:sz w:val="21"/>
                <w:szCs w:val="21"/>
              </w:rPr>
              <w:t>博士</w:t>
            </w:r>
            <w:r w:rsidRPr="00592F57">
              <w:rPr>
                <w:rFonts w:ascii="Arial" w:hAnsi="Arial" w:cs="Arial"/>
                <w:sz w:val="21"/>
                <w:szCs w:val="21"/>
              </w:rPr>
              <w:t>/2011-06</w:t>
            </w:r>
            <w:r w:rsidRPr="00592F57">
              <w:rPr>
                <w:rFonts w:ascii="Arial" w:hAnsi="Arial" w:cs="Arial"/>
                <w:sz w:val="21"/>
                <w:szCs w:val="21"/>
              </w:rPr>
              <w:t>、浙江大学、</w:t>
            </w:r>
            <w:r w:rsidR="000B53DC" w:rsidRPr="00592F57">
              <w:rPr>
                <w:rFonts w:ascii="Arial" w:hAnsi="Arial" w:cs="Arial"/>
                <w:sz w:val="21"/>
                <w:szCs w:val="21"/>
              </w:rPr>
              <w:t>药理学、何俏军</w:t>
            </w:r>
            <w:r w:rsidR="00592F57">
              <w:rPr>
                <w:rFonts w:ascii="Arial" w:hAnsi="Arial" w:cs="Arial" w:hint="eastAsia"/>
                <w:sz w:val="21"/>
                <w:szCs w:val="21"/>
              </w:rPr>
              <w:t>教授</w:t>
            </w:r>
          </w:p>
        </w:tc>
      </w:tr>
      <w:tr w:rsidR="00E8715E" w:rsidTr="00BB2AA0">
        <w:trPr>
          <w:trHeight w:val="567"/>
        </w:trPr>
        <w:tc>
          <w:tcPr>
            <w:tcW w:w="2513" w:type="dxa"/>
            <w:gridSpan w:val="4"/>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0" w:lineRule="exact"/>
              <w:rPr>
                <w:rFonts w:ascii="Arial" w:hAnsi="Arial" w:cs="Arial"/>
                <w:bCs/>
              </w:rPr>
            </w:pPr>
            <w:r w:rsidRPr="00592F57">
              <w:rPr>
                <w:rFonts w:ascii="Arial" w:hAnsi="Arial" w:cs="Arial"/>
                <w:bCs/>
              </w:rPr>
              <w:t>联系电话及</w:t>
            </w:r>
            <w:r w:rsidRPr="00592F57">
              <w:rPr>
                <w:rFonts w:ascii="Arial" w:hAnsi="Arial" w:cs="Arial"/>
                <w:bCs/>
              </w:rPr>
              <w:t>Email</w:t>
            </w:r>
          </w:p>
        </w:tc>
        <w:tc>
          <w:tcPr>
            <w:tcW w:w="6559" w:type="dxa"/>
            <w:gridSpan w:val="8"/>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Cs/>
              </w:rPr>
            </w:pPr>
            <w:r w:rsidRPr="00592F57">
              <w:rPr>
                <w:rFonts w:ascii="Arial" w:hAnsi="Arial" w:cs="Arial"/>
                <w:sz w:val="21"/>
                <w:szCs w:val="21"/>
              </w:rPr>
              <w:t>13588401430  mying@zju.edu.cn</w:t>
            </w:r>
          </w:p>
        </w:tc>
      </w:tr>
      <w:tr w:rsidR="00E8715E" w:rsidTr="00BB2AA0">
        <w:trPr>
          <w:cantSplit/>
          <w:trHeight w:val="1675"/>
        </w:trPr>
        <w:tc>
          <w:tcPr>
            <w:tcW w:w="469" w:type="dxa"/>
            <w:tcBorders>
              <w:top w:val="single" w:sz="4" w:space="0" w:color="auto"/>
              <w:left w:val="single" w:sz="4" w:space="0" w:color="auto"/>
              <w:bottom w:val="single" w:sz="4" w:space="0" w:color="auto"/>
              <w:right w:val="single" w:sz="4" w:space="0" w:color="auto"/>
            </w:tcBorders>
            <w:textDirection w:val="tbRlV"/>
            <w:vAlign w:val="center"/>
            <w:hideMark/>
          </w:tcPr>
          <w:p w:rsidR="00E8715E" w:rsidRDefault="00E8715E" w:rsidP="00872EF2">
            <w:pPr>
              <w:spacing w:line="280" w:lineRule="exact"/>
              <w:ind w:left="113" w:right="113"/>
              <w:jc w:val="center"/>
              <w:rPr>
                <w:rFonts w:ascii="宋体"/>
                <w:bCs/>
              </w:rPr>
            </w:pPr>
            <w:r>
              <w:rPr>
                <w:rFonts w:ascii="宋体" w:hAnsi="宋体" w:hint="eastAsia"/>
                <w:bCs/>
              </w:rPr>
              <w:t>主要学术兼职</w:t>
            </w:r>
          </w:p>
        </w:tc>
        <w:tc>
          <w:tcPr>
            <w:tcW w:w="8603" w:type="dxa"/>
            <w:gridSpan w:val="11"/>
            <w:tcBorders>
              <w:top w:val="single" w:sz="4" w:space="0" w:color="auto"/>
              <w:left w:val="single" w:sz="4" w:space="0" w:color="auto"/>
              <w:bottom w:val="single" w:sz="4" w:space="0" w:color="auto"/>
              <w:right w:val="single" w:sz="4" w:space="0" w:color="auto"/>
            </w:tcBorders>
          </w:tcPr>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浙江省抗癌协会抗癌药物专委会青委会</w:t>
            </w:r>
            <w:r w:rsidRPr="00592F57">
              <w:rPr>
                <w:rFonts w:ascii="Arial" w:eastAsia="宋体" w:hAnsi="Arial" w:cs="Arial"/>
                <w:sz w:val="21"/>
                <w:szCs w:val="21"/>
              </w:rPr>
              <w:t> </w:t>
            </w:r>
            <w:r w:rsidRPr="00592F57">
              <w:rPr>
                <w:rFonts w:ascii="Arial" w:eastAsia="宋体" w:hAnsi="Arial" w:cs="Arial"/>
                <w:sz w:val="21"/>
                <w:szCs w:val="21"/>
              </w:rPr>
              <w:t>副主任委员</w:t>
            </w:r>
          </w:p>
          <w:p w:rsidR="000B53DC" w:rsidRPr="00592F57" w:rsidRDefault="000B53DC"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浙江省药学会药理专业委员会委员</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w:t>
            </w:r>
            <w:r w:rsidR="000B53DC" w:rsidRPr="00592F57">
              <w:rPr>
                <w:rFonts w:ascii="Arial" w:eastAsia="宋体" w:hAnsi="Arial" w:cs="Arial"/>
                <w:sz w:val="21"/>
                <w:szCs w:val="21"/>
              </w:rPr>
              <w:t>中国</w:t>
            </w:r>
            <w:r w:rsidRPr="00592F57">
              <w:rPr>
                <w:rFonts w:ascii="Arial" w:eastAsia="宋体" w:hAnsi="Arial" w:cs="Arial"/>
                <w:sz w:val="21"/>
                <w:szCs w:val="21"/>
              </w:rPr>
              <w:t>现代应用药学》编委</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国家自然科学基金、浙江省自然科学基金评审专家</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浙江省药品食品监督管理局药品注册现场核查员</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Biochemical Pharmacology</w:t>
            </w:r>
            <w:r w:rsidRPr="00592F57">
              <w:rPr>
                <w:rFonts w:ascii="Arial" w:eastAsia="宋体" w:hAnsi="Arial" w:cs="Arial"/>
                <w:sz w:val="21"/>
                <w:szCs w:val="21"/>
              </w:rPr>
              <w:t>（</w:t>
            </w:r>
            <w:r w:rsidRPr="00592F57">
              <w:rPr>
                <w:rFonts w:ascii="Arial" w:eastAsia="宋体" w:hAnsi="Arial" w:cs="Arial"/>
                <w:sz w:val="21"/>
                <w:szCs w:val="21"/>
              </w:rPr>
              <w:t>IF=5.0</w:t>
            </w:r>
            <w:r w:rsidRPr="00592F57">
              <w:rPr>
                <w:rFonts w:ascii="Arial" w:eastAsia="宋体" w:hAnsi="Arial" w:cs="Arial"/>
                <w:sz w:val="21"/>
                <w:szCs w:val="21"/>
              </w:rPr>
              <w:t>）期刊审稿人</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Blood Reviews</w:t>
            </w:r>
            <w:r w:rsidRPr="00592F57">
              <w:rPr>
                <w:rFonts w:ascii="Arial" w:eastAsia="宋体" w:hAnsi="Arial" w:cs="Arial"/>
                <w:sz w:val="21"/>
                <w:szCs w:val="21"/>
              </w:rPr>
              <w:t>（</w:t>
            </w:r>
            <w:r w:rsidRPr="00592F57">
              <w:rPr>
                <w:rFonts w:ascii="Arial" w:eastAsia="宋体" w:hAnsi="Arial" w:cs="Arial"/>
                <w:sz w:val="21"/>
                <w:szCs w:val="21"/>
              </w:rPr>
              <w:t>IF=6.3</w:t>
            </w:r>
            <w:r w:rsidRPr="00592F57">
              <w:rPr>
                <w:rFonts w:ascii="Arial" w:eastAsia="宋体" w:hAnsi="Arial" w:cs="Arial"/>
                <w:sz w:val="21"/>
                <w:szCs w:val="21"/>
              </w:rPr>
              <w:t>）期刊审稿人</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OncoTargets and Therapy</w:t>
            </w:r>
            <w:r w:rsidRPr="00592F57">
              <w:rPr>
                <w:rFonts w:ascii="Arial" w:eastAsia="宋体" w:hAnsi="Arial" w:cs="Arial"/>
                <w:sz w:val="21"/>
                <w:szCs w:val="21"/>
              </w:rPr>
              <w:t>（</w:t>
            </w:r>
            <w:r w:rsidRPr="00592F57">
              <w:rPr>
                <w:rFonts w:ascii="Arial" w:eastAsia="宋体" w:hAnsi="Arial" w:cs="Arial"/>
                <w:sz w:val="21"/>
                <w:szCs w:val="21"/>
              </w:rPr>
              <w:t>IF=2.6</w:t>
            </w:r>
            <w:r w:rsidRPr="00592F57">
              <w:rPr>
                <w:rFonts w:ascii="Arial" w:eastAsia="宋体" w:hAnsi="Arial" w:cs="Arial"/>
                <w:sz w:val="21"/>
                <w:szCs w:val="21"/>
              </w:rPr>
              <w:t>）期刊审稿人</w:t>
            </w:r>
          </w:p>
          <w:p w:rsidR="00E8715E" w:rsidRPr="00592F57" w:rsidRDefault="00E8715E" w:rsidP="00A30CC5">
            <w:pPr>
              <w:pStyle w:val="a5"/>
              <w:numPr>
                <w:ilvl w:val="0"/>
                <w:numId w:val="1"/>
              </w:numPr>
              <w:spacing w:before="75" w:beforeAutospacing="0" w:after="75" w:afterAutospacing="0" w:line="360" w:lineRule="auto"/>
              <w:ind w:left="1560"/>
              <w:rPr>
                <w:rFonts w:ascii="Arial" w:eastAsia="宋体" w:hAnsi="Arial" w:cs="Arial"/>
                <w:sz w:val="21"/>
                <w:szCs w:val="21"/>
              </w:rPr>
            </w:pPr>
            <w:r w:rsidRPr="00592F57">
              <w:rPr>
                <w:rFonts w:ascii="Arial" w:eastAsia="宋体" w:hAnsi="Arial" w:cs="Arial"/>
                <w:sz w:val="21"/>
                <w:szCs w:val="21"/>
              </w:rPr>
              <w:t>美国癌症研究会</w:t>
            </w:r>
            <w:r w:rsidRPr="00592F57">
              <w:rPr>
                <w:rFonts w:ascii="Arial" w:eastAsia="宋体" w:hAnsi="Arial" w:cs="Arial"/>
                <w:sz w:val="21"/>
                <w:szCs w:val="21"/>
              </w:rPr>
              <w:t>Active</w:t>
            </w:r>
            <w:r w:rsidRPr="00592F57">
              <w:rPr>
                <w:rFonts w:ascii="Arial" w:eastAsia="宋体" w:hAnsi="Arial" w:cs="Arial"/>
                <w:sz w:val="21"/>
                <w:szCs w:val="21"/>
              </w:rPr>
              <w:t>会员</w:t>
            </w:r>
          </w:p>
          <w:p w:rsidR="00E8715E" w:rsidRPr="00592F57" w:rsidRDefault="00E8715E" w:rsidP="00872EF2">
            <w:pPr>
              <w:pStyle w:val="a5"/>
              <w:spacing w:before="75" w:beforeAutospacing="0" w:after="75" w:afterAutospacing="0" w:line="360" w:lineRule="atLeast"/>
              <w:ind w:left="1560"/>
              <w:rPr>
                <w:rFonts w:ascii="Arial" w:eastAsia="宋体" w:hAnsi="Arial" w:cs="Arial"/>
                <w:sz w:val="21"/>
                <w:szCs w:val="21"/>
              </w:rPr>
            </w:pPr>
            <w:r w:rsidRPr="00592F57">
              <w:rPr>
                <w:rFonts w:ascii="Arial" w:eastAsia="宋体" w:hAnsi="Arial" w:cs="Arial"/>
                <w:sz w:val="21"/>
                <w:szCs w:val="21"/>
              </w:rPr>
              <w:t> </w:t>
            </w:r>
          </w:p>
          <w:p w:rsidR="00E8715E" w:rsidRPr="00592F57" w:rsidRDefault="00E8715E"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p w:rsidR="00BB2AA0" w:rsidRPr="00592F57" w:rsidRDefault="00BB2AA0" w:rsidP="00872EF2">
            <w:pPr>
              <w:spacing w:line="280" w:lineRule="exact"/>
              <w:rPr>
                <w:rFonts w:ascii="Arial" w:hAnsi="Arial" w:cs="Arial"/>
                <w:sz w:val="21"/>
                <w:szCs w:val="21"/>
              </w:rPr>
            </w:pPr>
          </w:p>
        </w:tc>
      </w:tr>
      <w:tr w:rsidR="00E8715E" w:rsidTr="00BB2AA0">
        <w:trPr>
          <w:cantSplit/>
          <w:trHeight w:val="565"/>
        </w:trPr>
        <w:tc>
          <w:tcPr>
            <w:tcW w:w="9072" w:type="dxa"/>
            <w:gridSpan w:val="12"/>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spacing w:line="280" w:lineRule="exact"/>
              <w:rPr>
                <w:rFonts w:ascii="宋体" w:hAnsi="宋体"/>
                <w:sz w:val="21"/>
                <w:szCs w:val="21"/>
              </w:rPr>
            </w:pPr>
            <w:r>
              <w:rPr>
                <w:rFonts w:ascii="宋体" w:hAnsi="宋体" w:hint="eastAsia"/>
                <w:b/>
                <w:sz w:val="21"/>
                <w:szCs w:val="21"/>
              </w:rPr>
              <w:lastRenderedPageBreak/>
              <w:t>个人简历（要求从大学开始，采用时间倒序方式填写，所有时间不间断）</w:t>
            </w:r>
          </w:p>
        </w:tc>
      </w:tr>
      <w:tr w:rsidR="00E8715E" w:rsidTr="00BB2AA0">
        <w:trPr>
          <w:cantSplit/>
          <w:trHeight w:val="2547"/>
        </w:trPr>
        <w:tc>
          <w:tcPr>
            <w:tcW w:w="469" w:type="dxa"/>
            <w:tcBorders>
              <w:top w:val="single" w:sz="4" w:space="0" w:color="auto"/>
              <w:left w:val="single" w:sz="4" w:space="0" w:color="auto"/>
              <w:bottom w:val="single" w:sz="4" w:space="0" w:color="auto"/>
              <w:right w:val="single" w:sz="4" w:space="0" w:color="auto"/>
            </w:tcBorders>
            <w:textDirection w:val="tbRlV"/>
            <w:vAlign w:val="center"/>
            <w:hideMark/>
          </w:tcPr>
          <w:p w:rsidR="00E8715E" w:rsidRDefault="00E8715E" w:rsidP="00872EF2">
            <w:pPr>
              <w:spacing w:line="280" w:lineRule="exact"/>
              <w:ind w:left="113" w:right="113"/>
              <w:jc w:val="center"/>
              <w:rPr>
                <w:rFonts w:ascii="宋体" w:hAnsi="宋体"/>
                <w:bCs/>
              </w:rPr>
            </w:pPr>
            <w:r>
              <w:rPr>
                <w:rFonts w:ascii="宋体" w:hAnsi="宋体" w:hint="eastAsia"/>
                <w:bCs/>
              </w:rPr>
              <w:t>学习及进修经历</w:t>
            </w:r>
          </w:p>
        </w:tc>
        <w:tc>
          <w:tcPr>
            <w:tcW w:w="8603" w:type="dxa"/>
            <w:gridSpan w:val="11"/>
            <w:tcBorders>
              <w:top w:val="single" w:sz="4" w:space="0" w:color="auto"/>
              <w:left w:val="single" w:sz="4" w:space="0" w:color="auto"/>
              <w:bottom w:val="single" w:sz="4" w:space="0" w:color="auto"/>
              <w:right w:val="single" w:sz="4" w:space="0" w:color="auto"/>
            </w:tcBorders>
          </w:tcPr>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学习经历：</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自何年月至何年月，何学校（何单位），何专业，学历，学位，导师</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1) 2006-09</w:t>
            </w:r>
            <w:r w:rsidRPr="00592F57">
              <w:rPr>
                <w:rFonts w:ascii="Arial" w:hAnsi="Arial" w:cs="Arial"/>
                <w:sz w:val="21"/>
                <w:szCs w:val="21"/>
              </w:rPr>
              <w:t>至</w:t>
            </w:r>
            <w:r w:rsidRPr="00592F57">
              <w:rPr>
                <w:rFonts w:ascii="Arial" w:hAnsi="Arial" w:cs="Arial"/>
                <w:sz w:val="21"/>
                <w:szCs w:val="21"/>
              </w:rPr>
              <w:t xml:space="preserve">2011-06, </w:t>
            </w:r>
            <w:r w:rsidRPr="00592F57">
              <w:rPr>
                <w:rFonts w:ascii="Arial" w:hAnsi="Arial" w:cs="Arial"/>
                <w:sz w:val="21"/>
                <w:szCs w:val="21"/>
              </w:rPr>
              <w:t>浙江大学</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xml:space="preserve">, </w:t>
            </w:r>
            <w:r w:rsidRPr="00592F57">
              <w:rPr>
                <w:rFonts w:ascii="Arial" w:hAnsi="Arial" w:cs="Arial"/>
                <w:sz w:val="21"/>
                <w:szCs w:val="21"/>
              </w:rPr>
              <w:t>博士研究生毕业</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何俏军教授</w:t>
            </w:r>
            <w:r w:rsidRPr="00592F57">
              <w:rPr>
                <w:rFonts w:ascii="Arial" w:hAnsi="Arial" w:cs="Arial"/>
                <w:sz w:val="21"/>
                <w:szCs w:val="21"/>
              </w:rPr>
              <w:br/>
              <w:t>2) 2002-09</w:t>
            </w:r>
            <w:r w:rsidRPr="00592F57">
              <w:rPr>
                <w:rFonts w:ascii="Arial" w:hAnsi="Arial" w:cs="Arial"/>
                <w:sz w:val="21"/>
                <w:szCs w:val="21"/>
              </w:rPr>
              <w:t>至</w:t>
            </w:r>
            <w:r w:rsidRPr="00592F57">
              <w:rPr>
                <w:rFonts w:ascii="Arial" w:hAnsi="Arial" w:cs="Arial"/>
                <w:sz w:val="21"/>
                <w:szCs w:val="21"/>
              </w:rPr>
              <w:t xml:space="preserve">2006-06, </w:t>
            </w:r>
            <w:r w:rsidRPr="00592F57">
              <w:rPr>
                <w:rFonts w:ascii="Arial" w:hAnsi="Arial" w:cs="Arial"/>
                <w:sz w:val="21"/>
                <w:szCs w:val="21"/>
              </w:rPr>
              <w:t>浙江大学</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xml:space="preserve">, </w:t>
            </w:r>
            <w:r w:rsidRPr="00592F57">
              <w:rPr>
                <w:rFonts w:ascii="Arial" w:hAnsi="Arial" w:cs="Arial"/>
                <w:sz w:val="21"/>
                <w:szCs w:val="21"/>
              </w:rPr>
              <w:t>全日制普通高校本科毕业</w:t>
            </w:r>
            <w:r w:rsidRPr="00592F57">
              <w:rPr>
                <w:rFonts w:ascii="Arial" w:hAnsi="Arial" w:cs="Arial"/>
                <w:sz w:val="21"/>
                <w:szCs w:val="21"/>
              </w:rPr>
              <w:t xml:space="preserve">, </w:t>
            </w:r>
            <w:r w:rsidRPr="00592F57">
              <w:rPr>
                <w:rFonts w:ascii="Arial" w:hAnsi="Arial" w:cs="Arial"/>
                <w:sz w:val="21"/>
                <w:szCs w:val="21"/>
              </w:rPr>
              <w:t>理学学士</w:t>
            </w:r>
            <w:r w:rsidRPr="00592F57">
              <w:rPr>
                <w:rFonts w:ascii="Arial" w:hAnsi="Arial" w:cs="Arial"/>
                <w:sz w:val="21"/>
                <w:szCs w:val="21"/>
              </w:rPr>
              <w:t xml:space="preserve">, </w:t>
            </w:r>
            <w:r w:rsidRPr="00592F57">
              <w:rPr>
                <w:rFonts w:ascii="Arial" w:hAnsi="Arial" w:cs="Arial"/>
                <w:sz w:val="21"/>
                <w:szCs w:val="21"/>
              </w:rPr>
              <w:br/>
              <w:t>3) 1999-09</w:t>
            </w:r>
            <w:r w:rsidRPr="00592F57">
              <w:rPr>
                <w:rFonts w:ascii="Arial" w:hAnsi="Arial" w:cs="Arial"/>
                <w:sz w:val="21"/>
                <w:szCs w:val="21"/>
              </w:rPr>
              <w:t>至</w:t>
            </w:r>
            <w:r w:rsidRPr="00592F57">
              <w:rPr>
                <w:rFonts w:ascii="Arial" w:hAnsi="Arial" w:cs="Arial"/>
                <w:sz w:val="21"/>
                <w:szCs w:val="21"/>
              </w:rPr>
              <w:t xml:space="preserve">2002-06, </w:t>
            </w:r>
            <w:r w:rsidRPr="00592F57">
              <w:rPr>
                <w:rFonts w:ascii="Arial" w:hAnsi="Arial" w:cs="Arial"/>
                <w:sz w:val="21"/>
                <w:szCs w:val="21"/>
              </w:rPr>
              <w:t>温岭中学</w:t>
            </w:r>
            <w:r w:rsidRPr="00592F57">
              <w:rPr>
                <w:rFonts w:ascii="Arial" w:hAnsi="Arial" w:cs="Arial"/>
                <w:sz w:val="21"/>
                <w:szCs w:val="21"/>
              </w:rPr>
              <w:t xml:space="preserve">, </w:t>
            </w:r>
            <w:r w:rsidRPr="00592F57">
              <w:rPr>
                <w:rFonts w:ascii="Arial" w:hAnsi="Arial" w:cs="Arial"/>
                <w:sz w:val="21"/>
                <w:szCs w:val="21"/>
              </w:rPr>
              <w:t>高中</w:t>
            </w:r>
            <w:r w:rsidRPr="00592F57">
              <w:rPr>
                <w:rFonts w:ascii="Arial" w:hAnsi="Arial" w:cs="Arial"/>
                <w:sz w:val="21"/>
                <w:szCs w:val="21"/>
              </w:rPr>
              <w:t xml:space="preserve">, </w:t>
            </w:r>
            <w:r w:rsidRPr="00592F57">
              <w:rPr>
                <w:rFonts w:ascii="Arial" w:hAnsi="Arial" w:cs="Arial"/>
                <w:sz w:val="21"/>
                <w:szCs w:val="21"/>
              </w:rPr>
              <w:t>高中毕业</w:t>
            </w:r>
            <w:r w:rsidRPr="00592F57">
              <w:rPr>
                <w:rFonts w:ascii="Arial" w:hAnsi="Arial" w:cs="Arial"/>
                <w:sz w:val="21"/>
                <w:szCs w:val="21"/>
              </w:rPr>
              <w:t xml:space="preserve">, </w:t>
            </w:r>
            <w:r w:rsidRPr="00592F57">
              <w:rPr>
                <w:rFonts w:ascii="Arial" w:hAnsi="Arial" w:cs="Arial"/>
                <w:sz w:val="21"/>
                <w:szCs w:val="21"/>
              </w:rPr>
              <w:t>无学位</w:t>
            </w:r>
            <w:r w:rsidRPr="00592F57">
              <w:rPr>
                <w:rFonts w:ascii="Arial" w:hAnsi="Arial" w:cs="Arial"/>
                <w:sz w:val="21"/>
                <w:szCs w:val="21"/>
              </w:rPr>
              <w:t xml:space="preserve">, </w:t>
            </w:r>
          </w:p>
          <w:p w:rsidR="00BB2AA0" w:rsidRPr="00592F57" w:rsidRDefault="00BB2AA0" w:rsidP="00A30CC5">
            <w:pPr>
              <w:spacing w:line="360" w:lineRule="auto"/>
              <w:rPr>
                <w:rFonts w:ascii="Arial" w:hAnsi="Arial" w:cs="Arial"/>
                <w:sz w:val="21"/>
                <w:szCs w:val="21"/>
              </w:rPr>
            </w:pP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进修经历：</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自何年月至何年月，何学校（何单位），进修内容，合作导师</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1) 2008-01</w:t>
            </w:r>
            <w:r w:rsidRPr="00592F57">
              <w:rPr>
                <w:rFonts w:ascii="Arial" w:hAnsi="Arial" w:cs="Arial"/>
                <w:sz w:val="21"/>
                <w:szCs w:val="21"/>
              </w:rPr>
              <w:t>至</w:t>
            </w:r>
            <w:r w:rsidRPr="00592F57">
              <w:rPr>
                <w:rFonts w:ascii="Arial" w:hAnsi="Arial" w:cs="Arial"/>
                <w:sz w:val="21"/>
                <w:szCs w:val="21"/>
              </w:rPr>
              <w:t xml:space="preserve">2009-07, </w:t>
            </w:r>
            <w:r w:rsidRPr="00592F57">
              <w:rPr>
                <w:rFonts w:ascii="Arial" w:hAnsi="Arial" w:cs="Arial"/>
                <w:sz w:val="21"/>
                <w:szCs w:val="21"/>
              </w:rPr>
              <w:t>美国南加州大学</w:t>
            </w:r>
            <w:r w:rsidRPr="00592F57">
              <w:rPr>
                <w:rFonts w:ascii="Arial" w:hAnsi="Arial" w:cs="Arial"/>
                <w:sz w:val="21"/>
                <w:szCs w:val="21"/>
              </w:rPr>
              <w:t xml:space="preserve">, </w:t>
            </w:r>
            <w:r w:rsidRPr="00592F57">
              <w:rPr>
                <w:rFonts w:ascii="Arial" w:hAnsi="Arial" w:cs="Arial"/>
                <w:sz w:val="21"/>
                <w:szCs w:val="21"/>
              </w:rPr>
              <w:t>基于细胞分化的肿瘤治疗研究</w:t>
            </w:r>
            <w:r w:rsidRPr="00592F57">
              <w:rPr>
                <w:rFonts w:ascii="Arial" w:hAnsi="Arial" w:cs="Arial"/>
                <w:sz w:val="21"/>
                <w:szCs w:val="21"/>
              </w:rPr>
              <w:t>, Lingtao Wu</w:t>
            </w:r>
          </w:p>
          <w:p w:rsidR="00E8715E" w:rsidRPr="00592F57" w:rsidRDefault="00E8715E" w:rsidP="00A30CC5">
            <w:pPr>
              <w:spacing w:line="360" w:lineRule="auto"/>
              <w:rPr>
                <w:rFonts w:ascii="Arial" w:hAnsi="Arial" w:cs="Arial"/>
                <w:sz w:val="21"/>
                <w:szCs w:val="21"/>
              </w:rPr>
            </w:pPr>
          </w:p>
          <w:p w:rsidR="00BB2AA0" w:rsidRPr="00592F57" w:rsidRDefault="00BB2AA0" w:rsidP="00A30CC5">
            <w:pPr>
              <w:spacing w:line="360" w:lineRule="auto"/>
              <w:rPr>
                <w:rFonts w:ascii="Arial" w:hAnsi="Arial" w:cs="Arial"/>
                <w:sz w:val="21"/>
                <w:szCs w:val="21"/>
              </w:rPr>
            </w:pPr>
          </w:p>
        </w:tc>
      </w:tr>
      <w:tr w:rsidR="00E8715E" w:rsidTr="00BB2AA0">
        <w:trPr>
          <w:cantSplit/>
          <w:trHeight w:val="2262"/>
        </w:trPr>
        <w:tc>
          <w:tcPr>
            <w:tcW w:w="469" w:type="dxa"/>
            <w:tcBorders>
              <w:top w:val="single" w:sz="4" w:space="0" w:color="auto"/>
              <w:left w:val="single" w:sz="4" w:space="0" w:color="auto"/>
              <w:bottom w:val="single" w:sz="4" w:space="0" w:color="auto"/>
              <w:right w:val="single" w:sz="4" w:space="0" w:color="auto"/>
            </w:tcBorders>
            <w:textDirection w:val="tbRlV"/>
            <w:vAlign w:val="center"/>
            <w:hideMark/>
          </w:tcPr>
          <w:p w:rsidR="00E8715E" w:rsidRDefault="00E8715E" w:rsidP="00872EF2">
            <w:pPr>
              <w:spacing w:line="280" w:lineRule="exact"/>
              <w:ind w:left="113" w:right="113"/>
              <w:jc w:val="center"/>
              <w:rPr>
                <w:rFonts w:ascii="宋体" w:hAnsi="宋体"/>
                <w:bCs/>
              </w:rPr>
            </w:pPr>
            <w:r>
              <w:rPr>
                <w:rFonts w:ascii="宋体" w:hAnsi="宋体" w:hint="eastAsia"/>
                <w:bCs/>
              </w:rPr>
              <w:t>工作经历</w:t>
            </w:r>
          </w:p>
        </w:tc>
        <w:tc>
          <w:tcPr>
            <w:tcW w:w="8603" w:type="dxa"/>
            <w:gridSpan w:val="11"/>
            <w:tcBorders>
              <w:top w:val="single" w:sz="4" w:space="0" w:color="auto"/>
              <w:left w:val="single" w:sz="4" w:space="0" w:color="auto"/>
              <w:bottom w:val="single" w:sz="4" w:space="0" w:color="auto"/>
              <w:right w:val="single" w:sz="4" w:space="0" w:color="auto"/>
            </w:tcBorders>
          </w:tcPr>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校外工作简历：</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自何年月至何年月，在何地，何学校（何单位），任何职（海外职位英文表述），曾任技术职务</w:t>
            </w:r>
          </w:p>
          <w:p w:rsidR="00BB2AA0" w:rsidRPr="00592F57" w:rsidRDefault="00BB2AA0" w:rsidP="00A30CC5">
            <w:pPr>
              <w:spacing w:line="360" w:lineRule="auto"/>
              <w:rPr>
                <w:rFonts w:ascii="Arial" w:hAnsi="Arial" w:cs="Arial"/>
                <w:sz w:val="21"/>
                <w:szCs w:val="21"/>
              </w:rPr>
            </w:pP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校内工作经历：</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自何年月至何年月，单位，专业技术职务</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1) 2013-12</w:t>
            </w:r>
            <w:r w:rsidRPr="00592F57">
              <w:rPr>
                <w:rFonts w:ascii="Arial" w:hAnsi="Arial" w:cs="Arial"/>
                <w:sz w:val="21"/>
                <w:szCs w:val="21"/>
              </w:rPr>
              <w:t>至</w:t>
            </w:r>
            <w:r w:rsidRPr="00592F57">
              <w:rPr>
                <w:rFonts w:ascii="Arial" w:hAnsi="Arial" w:cs="Arial"/>
                <w:sz w:val="21"/>
                <w:szCs w:val="21"/>
              </w:rPr>
              <w:t xml:space="preserve">2017-12, </w:t>
            </w:r>
            <w:r w:rsidRPr="00592F57">
              <w:rPr>
                <w:rFonts w:ascii="Arial" w:hAnsi="Arial" w:cs="Arial"/>
                <w:sz w:val="21"/>
                <w:szCs w:val="21"/>
              </w:rPr>
              <w:t>浙江大学药学院</w:t>
            </w:r>
            <w:r w:rsidRPr="00592F57">
              <w:rPr>
                <w:rFonts w:ascii="Arial" w:hAnsi="Arial" w:cs="Arial"/>
                <w:sz w:val="21"/>
                <w:szCs w:val="21"/>
              </w:rPr>
              <w:t xml:space="preserve">, </w:t>
            </w:r>
            <w:r w:rsidRPr="00592F57">
              <w:rPr>
                <w:rFonts w:ascii="Arial" w:hAnsi="Arial" w:cs="Arial"/>
                <w:sz w:val="21"/>
                <w:szCs w:val="21"/>
              </w:rPr>
              <w:t>副教授</w:t>
            </w:r>
            <w:r w:rsidRPr="00592F57">
              <w:rPr>
                <w:rFonts w:ascii="Arial" w:hAnsi="Arial" w:cs="Arial"/>
                <w:sz w:val="21"/>
                <w:szCs w:val="21"/>
              </w:rPr>
              <w:br/>
              <w:t>2) 2011-07</w:t>
            </w:r>
            <w:r w:rsidRPr="00592F57">
              <w:rPr>
                <w:rFonts w:ascii="Arial" w:hAnsi="Arial" w:cs="Arial"/>
                <w:sz w:val="21"/>
                <w:szCs w:val="21"/>
              </w:rPr>
              <w:t>至</w:t>
            </w:r>
            <w:r w:rsidRPr="00592F57">
              <w:rPr>
                <w:rFonts w:ascii="Arial" w:hAnsi="Arial" w:cs="Arial"/>
                <w:sz w:val="21"/>
                <w:szCs w:val="21"/>
              </w:rPr>
              <w:t xml:space="preserve">2013-11, </w:t>
            </w:r>
            <w:r w:rsidRPr="00592F57">
              <w:rPr>
                <w:rFonts w:ascii="Arial" w:hAnsi="Arial" w:cs="Arial"/>
                <w:sz w:val="21"/>
                <w:szCs w:val="21"/>
              </w:rPr>
              <w:t>浙江大学药学院</w:t>
            </w:r>
            <w:r w:rsidRPr="00592F57">
              <w:rPr>
                <w:rFonts w:ascii="Arial" w:hAnsi="Arial" w:cs="Arial"/>
                <w:sz w:val="21"/>
                <w:szCs w:val="21"/>
              </w:rPr>
              <w:t xml:space="preserve">, </w:t>
            </w:r>
            <w:r w:rsidRPr="00592F57">
              <w:rPr>
                <w:rFonts w:ascii="Arial" w:hAnsi="Arial" w:cs="Arial"/>
                <w:sz w:val="21"/>
                <w:szCs w:val="21"/>
              </w:rPr>
              <w:t>助理研究员（自然科学）</w:t>
            </w:r>
          </w:p>
          <w:p w:rsidR="00E8715E" w:rsidRPr="00592F57" w:rsidRDefault="00E8715E" w:rsidP="00A30CC5">
            <w:pPr>
              <w:spacing w:line="360" w:lineRule="auto"/>
              <w:rPr>
                <w:rFonts w:ascii="Arial" w:hAnsi="Arial" w:cs="Arial"/>
                <w:sz w:val="21"/>
                <w:szCs w:val="21"/>
              </w:rPr>
            </w:pPr>
          </w:p>
          <w:p w:rsidR="00BB2AA0" w:rsidRPr="00592F57" w:rsidRDefault="00BB2AA0" w:rsidP="00A30CC5">
            <w:pPr>
              <w:spacing w:line="360" w:lineRule="auto"/>
              <w:rPr>
                <w:rFonts w:ascii="Arial" w:hAnsi="Arial" w:cs="Arial"/>
                <w:sz w:val="21"/>
                <w:szCs w:val="21"/>
              </w:rPr>
            </w:pPr>
          </w:p>
        </w:tc>
      </w:tr>
    </w:tbl>
    <w:p w:rsidR="00E8715E" w:rsidRDefault="00E8715E" w:rsidP="00E8715E">
      <w:pPr>
        <w:widowControl/>
        <w:jc w:val="left"/>
        <w:rPr>
          <w:rFonts w:ascii="宋体"/>
          <w:b/>
          <w:bCs/>
          <w:sz w:val="28"/>
          <w:szCs w:val="28"/>
        </w:rPr>
        <w:sectPr w:rsidR="00E8715E">
          <w:headerReference w:type="even" r:id="rId8"/>
          <w:headerReference w:type="default" r:id="rId9"/>
          <w:footerReference w:type="default" r:id="rId10"/>
          <w:headerReference w:type="first" r:id="rId11"/>
          <w:pgSz w:w="11906" w:h="16838"/>
          <w:pgMar w:top="1361" w:right="1361" w:bottom="907" w:left="1361" w:header="680" w:footer="794" w:gutter="0"/>
          <w:cols w:space="425"/>
          <w:docGrid w:type="linesAndChars" w:linePitch="312"/>
        </w:sectPr>
      </w:pPr>
    </w:p>
    <w:tbl>
      <w:tblPr>
        <w:tblW w:w="9214" w:type="dxa"/>
        <w:tblInd w:w="108" w:type="dxa"/>
        <w:tblBorders>
          <w:top w:val="single" w:sz="4" w:space="0" w:color="auto"/>
          <w:left w:val="single" w:sz="4" w:space="0" w:color="auto"/>
          <w:bottom w:val="single" w:sz="4" w:space="0" w:color="auto"/>
          <w:right w:val="single" w:sz="4" w:space="0" w:color="auto"/>
        </w:tblBorders>
        <w:tblLook w:val="04A0"/>
      </w:tblPr>
      <w:tblGrid>
        <w:gridCol w:w="9214"/>
      </w:tblGrid>
      <w:tr w:rsidR="00E8715E" w:rsidTr="00872EF2">
        <w:trPr>
          <w:trHeight w:val="4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spacing w:line="320" w:lineRule="atLeast"/>
              <w:rPr>
                <w:rFonts w:ascii="宋体"/>
                <w:b/>
                <w:sz w:val="28"/>
                <w:szCs w:val="28"/>
              </w:rPr>
            </w:pPr>
            <w:r>
              <w:rPr>
                <w:rFonts w:ascii="宋体" w:hAnsi="宋体" w:hint="eastAsia"/>
                <w:b/>
                <w:sz w:val="28"/>
              </w:rPr>
              <w:lastRenderedPageBreak/>
              <w:t>二、主要学术成就</w:t>
            </w:r>
          </w:p>
        </w:tc>
      </w:tr>
      <w:tr w:rsidR="00E8715E" w:rsidTr="00872EF2">
        <w:tc>
          <w:tcPr>
            <w:tcW w:w="9214" w:type="dxa"/>
            <w:tcBorders>
              <w:top w:val="single" w:sz="4" w:space="0" w:color="auto"/>
              <w:left w:val="single" w:sz="4" w:space="0" w:color="auto"/>
              <w:bottom w:val="single" w:sz="4" w:space="0" w:color="auto"/>
              <w:right w:val="single" w:sz="4" w:space="0" w:color="auto"/>
            </w:tcBorders>
            <w:hideMark/>
          </w:tcPr>
          <w:p w:rsidR="00E8715E" w:rsidRDefault="00E8715E" w:rsidP="00872EF2">
            <w:pPr>
              <w:adjustRightInd w:val="0"/>
              <w:snapToGrid w:val="0"/>
              <w:spacing w:line="480" w:lineRule="atLeast"/>
              <w:rPr>
                <w:rFonts w:ascii="宋体"/>
                <w:b/>
                <w:bCs/>
              </w:rPr>
            </w:pPr>
            <w:r>
              <w:rPr>
                <w:rFonts w:ascii="宋体" w:hAnsi="宋体" w:hint="eastAsia"/>
                <w:b/>
                <w:szCs w:val="21"/>
              </w:rPr>
              <w:t>2.1 标志性成果</w:t>
            </w:r>
            <w:r>
              <w:rPr>
                <w:rFonts w:ascii="宋体" w:hAnsi="宋体" w:hint="eastAsia"/>
                <w:szCs w:val="21"/>
              </w:rPr>
              <w:t>（不超过300字）</w:t>
            </w:r>
          </w:p>
        </w:tc>
      </w:tr>
      <w:tr w:rsidR="00E8715E" w:rsidTr="00872EF2">
        <w:trPr>
          <w:trHeight w:val="1146"/>
        </w:trPr>
        <w:tc>
          <w:tcPr>
            <w:tcW w:w="9214" w:type="dxa"/>
            <w:tcBorders>
              <w:top w:val="single" w:sz="4" w:space="0" w:color="auto"/>
              <w:left w:val="single" w:sz="4" w:space="0" w:color="auto"/>
              <w:bottom w:val="single" w:sz="4" w:space="0" w:color="auto"/>
              <w:right w:val="single" w:sz="4" w:space="0" w:color="auto"/>
            </w:tcBorders>
            <w:hideMark/>
          </w:tcPr>
          <w:p w:rsidR="00E8715E" w:rsidRDefault="00E8715E" w:rsidP="000B53DC">
            <w:pPr>
              <w:pStyle w:val="a5"/>
              <w:spacing w:line="360" w:lineRule="auto"/>
              <w:ind w:firstLine="420"/>
              <w:jc w:val="both"/>
              <w:rPr>
                <w:rFonts w:ascii="宋体" w:eastAsia="宋体" w:hAnsi="宋体"/>
                <w:sz w:val="21"/>
                <w:szCs w:val="21"/>
              </w:rPr>
            </w:pPr>
            <w:r>
              <w:rPr>
                <w:rFonts w:ascii="宋体" w:eastAsia="宋体" w:hAnsi="宋体" w:hint="eastAsia"/>
                <w:sz w:val="21"/>
                <w:szCs w:val="21"/>
              </w:rPr>
              <w:t>申请人致力于肿瘤药理的基础研究，主要围绕临床亟待解决的肿瘤转移和复发的调控机制和药物干预策略开展研究，取得了系列成果：</w:t>
            </w:r>
            <w:r>
              <w:rPr>
                <w:rFonts w:ascii="Arial" w:eastAsia="宋体" w:hAnsi="Arial" w:cs="Arial"/>
                <w:sz w:val="21"/>
                <w:szCs w:val="21"/>
              </w:rPr>
              <w:t>1</w:t>
            </w:r>
            <w:r w:rsidR="004D64E9">
              <w:rPr>
                <w:rFonts w:ascii="Arial" w:eastAsia="宋体" w:hAnsi="Arial" w:cs="Arial" w:hint="eastAsia"/>
                <w:sz w:val="21"/>
                <w:szCs w:val="21"/>
              </w:rPr>
              <w:t>）</w:t>
            </w:r>
            <w:r>
              <w:rPr>
                <w:rFonts w:ascii="宋体" w:eastAsia="宋体" w:hAnsi="宋体" w:hint="eastAsia"/>
                <w:sz w:val="21"/>
                <w:szCs w:val="21"/>
              </w:rPr>
              <w:t>发现</w:t>
            </w:r>
            <w:r>
              <w:rPr>
                <w:rFonts w:ascii="Arial" w:eastAsia="宋体" w:hAnsi="Arial" w:cs="Arial"/>
                <w:sz w:val="21"/>
                <w:szCs w:val="21"/>
              </w:rPr>
              <w:t>M2</w:t>
            </w:r>
            <w:r>
              <w:rPr>
                <w:rFonts w:ascii="宋体" w:eastAsia="宋体" w:hAnsi="宋体" w:hint="eastAsia"/>
                <w:sz w:val="21"/>
                <w:szCs w:val="21"/>
              </w:rPr>
              <w:t>型</w:t>
            </w:r>
            <w:r w:rsidR="004D64E9">
              <w:rPr>
                <w:rFonts w:ascii="宋体" w:eastAsia="宋体" w:hAnsi="宋体" w:hint="eastAsia"/>
                <w:sz w:val="21"/>
                <w:szCs w:val="21"/>
              </w:rPr>
              <w:t>肿瘤相关</w:t>
            </w:r>
            <w:r>
              <w:rPr>
                <w:rFonts w:ascii="宋体" w:eastAsia="宋体" w:hAnsi="宋体" w:hint="eastAsia"/>
                <w:sz w:val="21"/>
                <w:szCs w:val="21"/>
              </w:rPr>
              <w:t>巨噬细胞</w:t>
            </w:r>
            <w:r w:rsidR="009F1BE1">
              <w:rPr>
                <w:rFonts w:ascii="宋体" w:eastAsia="宋体" w:hAnsi="宋体" w:hint="eastAsia"/>
                <w:sz w:val="21"/>
                <w:szCs w:val="21"/>
              </w:rPr>
              <w:t>（</w:t>
            </w:r>
            <w:r w:rsidR="009F1BE1" w:rsidRPr="009F1BE1">
              <w:rPr>
                <w:rFonts w:ascii="Arial" w:eastAsia="宋体" w:hAnsi="Arial" w:cs="Arial"/>
                <w:sz w:val="21"/>
                <w:szCs w:val="21"/>
              </w:rPr>
              <w:t>TAM</w:t>
            </w:r>
            <w:r w:rsidR="009F1BE1">
              <w:rPr>
                <w:rFonts w:ascii="Arial" w:eastAsia="宋体" w:hAnsi="Arial" w:cs="Arial" w:hint="eastAsia"/>
                <w:sz w:val="21"/>
                <w:szCs w:val="21"/>
              </w:rPr>
              <w:t>）</w:t>
            </w:r>
            <w:r w:rsidR="009F1BE1">
              <w:rPr>
                <w:rFonts w:ascii="宋体" w:eastAsia="宋体" w:hAnsi="宋体" w:hint="eastAsia"/>
                <w:sz w:val="21"/>
                <w:szCs w:val="21"/>
              </w:rPr>
              <w:t>通过分泌</w:t>
            </w:r>
            <w:r w:rsidR="009F1BE1">
              <w:rPr>
                <w:rFonts w:ascii="Arial" w:eastAsia="宋体" w:hAnsi="Arial" w:cs="Arial"/>
                <w:sz w:val="21"/>
                <w:szCs w:val="21"/>
              </w:rPr>
              <w:t>MMP12</w:t>
            </w:r>
            <w:r w:rsidR="009F1BE1">
              <w:rPr>
                <w:rFonts w:ascii="Arial" w:eastAsia="宋体" w:hAnsi="Arial" w:cs="Arial" w:hint="eastAsia"/>
                <w:sz w:val="21"/>
                <w:szCs w:val="21"/>
              </w:rPr>
              <w:t>等</w:t>
            </w:r>
            <w:r w:rsidR="009F1BE1">
              <w:rPr>
                <w:rFonts w:ascii="宋体" w:eastAsia="宋体" w:hAnsi="宋体" w:hint="eastAsia"/>
                <w:sz w:val="21"/>
                <w:szCs w:val="21"/>
              </w:rPr>
              <w:t>金属蛋白酶</w:t>
            </w:r>
            <w:r w:rsidR="004D64E9">
              <w:rPr>
                <w:rFonts w:ascii="宋体" w:eastAsia="宋体" w:hAnsi="宋体" w:hint="eastAsia"/>
                <w:sz w:val="21"/>
                <w:szCs w:val="21"/>
              </w:rPr>
              <w:t>促进</w:t>
            </w:r>
            <w:r>
              <w:rPr>
                <w:rFonts w:ascii="宋体" w:eastAsia="宋体" w:hAnsi="宋体" w:hint="eastAsia"/>
                <w:sz w:val="21"/>
                <w:szCs w:val="21"/>
              </w:rPr>
              <w:t>骨肉瘤转移</w:t>
            </w:r>
            <w:r w:rsidR="005E07FD">
              <w:rPr>
                <w:rFonts w:ascii="宋体" w:eastAsia="宋体" w:hAnsi="宋体" w:hint="eastAsia"/>
                <w:sz w:val="21"/>
                <w:szCs w:val="21"/>
              </w:rPr>
              <w:t>的分子机制</w:t>
            </w:r>
            <w:r>
              <w:rPr>
                <w:rFonts w:ascii="宋体" w:eastAsia="宋体" w:hAnsi="宋体" w:hint="eastAsia"/>
                <w:sz w:val="21"/>
                <w:szCs w:val="21"/>
              </w:rPr>
              <w:t>，</w:t>
            </w:r>
            <w:r w:rsidR="009F1BE1">
              <w:rPr>
                <w:rFonts w:ascii="宋体" w:eastAsia="宋体" w:hAnsi="宋体" w:hint="eastAsia"/>
                <w:sz w:val="21"/>
                <w:szCs w:val="21"/>
              </w:rPr>
              <w:t>并</w:t>
            </w:r>
            <w:r w:rsidR="005E07FD">
              <w:rPr>
                <w:rFonts w:ascii="宋体" w:eastAsia="宋体" w:hAnsi="宋体" w:hint="eastAsia"/>
                <w:sz w:val="21"/>
                <w:szCs w:val="21"/>
              </w:rPr>
              <w:t>证实</w:t>
            </w:r>
            <w:r>
              <w:rPr>
                <w:rFonts w:ascii="宋体" w:eastAsia="宋体" w:hAnsi="宋体" w:hint="eastAsia"/>
                <w:sz w:val="21"/>
                <w:szCs w:val="21"/>
              </w:rPr>
              <w:t>维甲酸</w:t>
            </w:r>
            <w:r w:rsidR="005E07FD">
              <w:rPr>
                <w:rFonts w:ascii="宋体" w:eastAsia="宋体" w:hAnsi="宋体" w:hint="eastAsia"/>
                <w:sz w:val="21"/>
                <w:szCs w:val="21"/>
              </w:rPr>
              <w:t>可抑制</w:t>
            </w:r>
            <w:r w:rsidR="009F1BE1" w:rsidRPr="009F1BE1">
              <w:rPr>
                <w:rFonts w:ascii="Arial" w:eastAsia="宋体" w:hAnsi="Arial" w:cs="Arial"/>
                <w:sz w:val="21"/>
                <w:szCs w:val="21"/>
              </w:rPr>
              <w:t>TAM</w:t>
            </w:r>
            <w:r w:rsidR="005E07FD">
              <w:rPr>
                <w:rFonts w:ascii="Arial" w:eastAsia="宋体" w:hAnsi="Arial" w:cs="Arial" w:hint="eastAsia"/>
                <w:sz w:val="21"/>
                <w:szCs w:val="21"/>
              </w:rPr>
              <w:t>分泌</w:t>
            </w:r>
            <w:r w:rsidR="005E07FD">
              <w:rPr>
                <w:rFonts w:ascii="Arial" w:eastAsia="宋体" w:hAnsi="Arial" w:cs="Arial" w:hint="eastAsia"/>
                <w:sz w:val="21"/>
                <w:szCs w:val="21"/>
              </w:rPr>
              <w:t>MMP12</w:t>
            </w:r>
            <w:r w:rsidR="005E07FD">
              <w:rPr>
                <w:rFonts w:ascii="Arial" w:eastAsia="宋体" w:hAnsi="Arial" w:cs="Arial" w:hint="eastAsia"/>
                <w:sz w:val="21"/>
                <w:szCs w:val="21"/>
              </w:rPr>
              <w:t>发挥</w:t>
            </w:r>
            <w:r w:rsidR="009F1BE1">
              <w:rPr>
                <w:rFonts w:ascii="宋体" w:eastAsia="宋体" w:hAnsi="宋体" w:hint="eastAsia"/>
                <w:sz w:val="21"/>
                <w:szCs w:val="21"/>
              </w:rPr>
              <w:t>抗</w:t>
            </w:r>
            <w:r>
              <w:rPr>
                <w:rFonts w:ascii="宋体" w:eastAsia="宋体" w:hAnsi="宋体" w:hint="eastAsia"/>
                <w:sz w:val="21"/>
                <w:szCs w:val="21"/>
              </w:rPr>
              <w:t>骨肉瘤转移的</w:t>
            </w:r>
            <w:r w:rsidR="005E07FD">
              <w:rPr>
                <w:rFonts w:ascii="宋体" w:eastAsia="宋体" w:hAnsi="宋体" w:hint="eastAsia"/>
                <w:sz w:val="21"/>
                <w:szCs w:val="21"/>
              </w:rPr>
              <w:t>作用，提出了抗肿瘤转移的</w:t>
            </w:r>
            <w:r>
              <w:rPr>
                <w:rFonts w:ascii="宋体" w:eastAsia="宋体" w:hAnsi="宋体" w:hint="eastAsia"/>
                <w:sz w:val="21"/>
                <w:szCs w:val="21"/>
              </w:rPr>
              <w:t>全新治疗策略；</w:t>
            </w:r>
            <w:r>
              <w:rPr>
                <w:rFonts w:ascii="Arial" w:eastAsia="宋体" w:hAnsi="Arial" w:cs="Arial"/>
                <w:sz w:val="21"/>
                <w:szCs w:val="21"/>
              </w:rPr>
              <w:t>2</w:t>
            </w:r>
            <w:r w:rsidR="004D64E9">
              <w:rPr>
                <w:rFonts w:ascii="Arial" w:eastAsia="宋体" w:hAnsi="Arial" w:cs="Arial" w:hint="eastAsia"/>
                <w:sz w:val="21"/>
                <w:szCs w:val="21"/>
              </w:rPr>
              <w:t>）</w:t>
            </w:r>
            <w:r>
              <w:rPr>
                <w:rFonts w:ascii="宋体" w:eastAsia="宋体" w:hAnsi="宋体" w:hint="eastAsia"/>
                <w:sz w:val="21"/>
                <w:szCs w:val="21"/>
              </w:rPr>
              <w:t>阐明</w:t>
            </w:r>
            <w:r w:rsidR="009F1BE1">
              <w:rPr>
                <w:rFonts w:ascii="宋体" w:eastAsia="宋体" w:hAnsi="宋体" w:hint="eastAsia"/>
                <w:sz w:val="21"/>
                <w:szCs w:val="21"/>
              </w:rPr>
              <w:t>转录因子</w:t>
            </w:r>
            <w:r>
              <w:rPr>
                <w:rFonts w:ascii="Arial" w:eastAsia="宋体" w:hAnsi="Arial" w:cs="Arial"/>
                <w:sz w:val="21"/>
                <w:szCs w:val="21"/>
              </w:rPr>
              <w:t>KLF4</w:t>
            </w:r>
            <w:r>
              <w:rPr>
                <w:rFonts w:ascii="宋体" w:eastAsia="宋体" w:hAnsi="宋体" w:hint="eastAsia"/>
                <w:sz w:val="21"/>
                <w:szCs w:val="21"/>
              </w:rPr>
              <w:t>维持骨肉瘤</w:t>
            </w:r>
            <w:r w:rsidR="009F1BE1">
              <w:rPr>
                <w:rFonts w:ascii="宋体" w:eastAsia="宋体" w:hAnsi="宋体" w:hint="eastAsia"/>
                <w:sz w:val="21"/>
                <w:szCs w:val="21"/>
              </w:rPr>
              <w:t>肿瘤</w:t>
            </w:r>
            <w:r>
              <w:rPr>
                <w:rFonts w:ascii="宋体" w:eastAsia="宋体" w:hAnsi="宋体" w:hint="eastAsia"/>
                <w:sz w:val="21"/>
                <w:szCs w:val="21"/>
              </w:rPr>
              <w:t>干性</w:t>
            </w:r>
            <w:r w:rsidR="003F65E8">
              <w:rPr>
                <w:rFonts w:ascii="宋体" w:eastAsia="宋体" w:hAnsi="宋体" w:hint="eastAsia"/>
                <w:sz w:val="21"/>
                <w:szCs w:val="21"/>
              </w:rPr>
              <w:t>和促进肿瘤转移</w:t>
            </w:r>
            <w:r>
              <w:rPr>
                <w:rFonts w:ascii="宋体" w:eastAsia="宋体" w:hAnsi="宋体" w:hint="eastAsia"/>
                <w:sz w:val="21"/>
                <w:szCs w:val="21"/>
              </w:rPr>
              <w:t>的分子调控过程，并发现</w:t>
            </w:r>
            <w:r w:rsidR="009F1BE1" w:rsidRPr="009F1BE1">
              <w:rPr>
                <w:rFonts w:ascii="Arial" w:eastAsia="宋体" w:hAnsi="Arial" w:cs="Arial"/>
                <w:sz w:val="21"/>
                <w:szCs w:val="21"/>
              </w:rPr>
              <w:t>Statins</w:t>
            </w:r>
            <w:r>
              <w:rPr>
                <w:rFonts w:ascii="宋体" w:eastAsia="宋体" w:hAnsi="宋体" w:hint="eastAsia"/>
                <w:sz w:val="21"/>
                <w:szCs w:val="21"/>
              </w:rPr>
              <w:t>药物</w:t>
            </w:r>
            <w:r w:rsidR="009F1BE1">
              <w:rPr>
                <w:rFonts w:ascii="宋体" w:eastAsia="宋体" w:hAnsi="宋体" w:hint="eastAsia"/>
                <w:sz w:val="21"/>
                <w:szCs w:val="21"/>
              </w:rPr>
              <w:t>可抑制</w:t>
            </w:r>
            <w:r w:rsidR="009F1BE1" w:rsidRPr="003F65E8">
              <w:rPr>
                <w:rFonts w:ascii="Arial" w:eastAsia="宋体" w:hAnsi="Arial" w:cs="Arial"/>
                <w:sz w:val="21"/>
                <w:szCs w:val="21"/>
              </w:rPr>
              <w:t>KLF4</w:t>
            </w:r>
            <w:r w:rsidR="009F1BE1">
              <w:rPr>
                <w:rFonts w:ascii="宋体" w:eastAsia="宋体" w:hAnsi="宋体" w:hint="eastAsia"/>
                <w:sz w:val="21"/>
                <w:szCs w:val="21"/>
              </w:rPr>
              <w:t>蛋白表达</w:t>
            </w:r>
            <w:r w:rsidR="003F65E8">
              <w:rPr>
                <w:rFonts w:ascii="宋体" w:eastAsia="宋体" w:hAnsi="宋体" w:hint="eastAsia"/>
                <w:sz w:val="21"/>
                <w:szCs w:val="21"/>
              </w:rPr>
              <w:t>进而对抗</w:t>
            </w:r>
            <w:r>
              <w:rPr>
                <w:rFonts w:ascii="宋体" w:eastAsia="宋体" w:hAnsi="宋体" w:hint="eastAsia"/>
                <w:sz w:val="21"/>
                <w:szCs w:val="21"/>
              </w:rPr>
              <w:t>肿瘤</w:t>
            </w:r>
            <w:r w:rsidR="003F65E8">
              <w:rPr>
                <w:rFonts w:ascii="宋体" w:eastAsia="宋体" w:hAnsi="宋体" w:hint="eastAsia"/>
                <w:sz w:val="21"/>
                <w:szCs w:val="21"/>
              </w:rPr>
              <w:t>转移和</w:t>
            </w:r>
            <w:r>
              <w:rPr>
                <w:rFonts w:ascii="宋体" w:eastAsia="宋体" w:hAnsi="宋体" w:hint="eastAsia"/>
                <w:sz w:val="21"/>
                <w:szCs w:val="21"/>
              </w:rPr>
              <w:t>干性，为临床干性异常激活</w:t>
            </w:r>
            <w:r w:rsidR="005E07FD">
              <w:rPr>
                <w:rFonts w:ascii="宋体" w:eastAsia="宋体" w:hAnsi="宋体" w:hint="eastAsia"/>
                <w:sz w:val="21"/>
                <w:szCs w:val="21"/>
              </w:rPr>
              <w:t>的肿瘤的</w:t>
            </w:r>
            <w:r>
              <w:rPr>
                <w:rFonts w:ascii="宋体" w:eastAsia="宋体" w:hAnsi="宋体" w:hint="eastAsia"/>
                <w:sz w:val="21"/>
                <w:szCs w:val="21"/>
              </w:rPr>
              <w:t>药物治疗提供了全新治疗手段；</w:t>
            </w:r>
            <w:r>
              <w:rPr>
                <w:rFonts w:ascii="Arial" w:eastAsia="宋体" w:hAnsi="Arial" w:cs="Arial"/>
                <w:sz w:val="21"/>
                <w:szCs w:val="21"/>
              </w:rPr>
              <w:t>3</w:t>
            </w:r>
            <w:r w:rsidR="004D64E9">
              <w:rPr>
                <w:rFonts w:ascii="Arial" w:eastAsia="宋体" w:hAnsi="Arial" w:cs="Arial" w:hint="eastAsia"/>
                <w:sz w:val="21"/>
                <w:szCs w:val="21"/>
              </w:rPr>
              <w:t>）</w:t>
            </w:r>
            <w:r>
              <w:rPr>
                <w:rFonts w:ascii="宋体" w:eastAsia="宋体" w:hAnsi="宋体" w:hint="eastAsia"/>
                <w:sz w:val="21"/>
                <w:szCs w:val="21"/>
              </w:rPr>
              <w:t>发现</w:t>
            </w:r>
            <w:r>
              <w:rPr>
                <w:rFonts w:ascii="Arial" w:eastAsia="宋体" w:hAnsi="Arial" w:cs="Arial"/>
                <w:sz w:val="21"/>
                <w:szCs w:val="21"/>
              </w:rPr>
              <w:t>MDM2</w:t>
            </w:r>
            <w:r>
              <w:rPr>
                <w:rFonts w:ascii="宋体" w:eastAsia="宋体" w:hAnsi="宋体" w:hint="eastAsia"/>
                <w:sz w:val="21"/>
                <w:szCs w:val="21"/>
              </w:rPr>
              <w:t>是调控重要核受体</w:t>
            </w:r>
            <w:r>
              <w:rPr>
                <w:rFonts w:ascii="Arial" w:eastAsia="宋体" w:hAnsi="Arial" w:cs="Arial"/>
                <w:sz w:val="21"/>
                <w:szCs w:val="21"/>
              </w:rPr>
              <w:t>RARα</w:t>
            </w:r>
            <w:r w:rsidR="003F65E8">
              <w:rPr>
                <w:rFonts w:ascii="Arial" w:eastAsia="宋体" w:hAnsi="Arial" w:cs="Arial" w:hint="eastAsia"/>
                <w:sz w:val="21"/>
                <w:szCs w:val="21"/>
              </w:rPr>
              <w:t>泛素化修饰和蛋白</w:t>
            </w:r>
            <w:r>
              <w:rPr>
                <w:rFonts w:ascii="宋体" w:eastAsia="宋体" w:hAnsi="宋体" w:hint="eastAsia"/>
                <w:sz w:val="21"/>
                <w:szCs w:val="21"/>
              </w:rPr>
              <w:t>降解的</w:t>
            </w:r>
            <w:r>
              <w:rPr>
                <w:rFonts w:ascii="Arial" w:eastAsia="宋体" w:hAnsi="Arial" w:cs="Arial"/>
                <w:sz w:val="21"/>
                <w:szCs w:val="21"/>
              </w:rPr>
              <w:t>E3</w:t>
            </w:r>
            <w:r w:rsidR="003F65E8">
              <w:rPr>
                <w:rFonts w:ascii="Arial" w:eastAsia="宋体" w:hAnsi="Arial" w:cs="Arial" w:hint="eastAsia"/>
                <w:sz w:val="21"/>
                <w:szCs w:val="21"/>
              </w:rPr>
              <w:t>泛素连接</w:t>
            </w:r>
            <w:r>
              <w:rPr>
                <w:rFonts w:ascii="宋体" w:eastAsia="宋体" w:hAnsi="宋体" w:hint="eastAsia"/>
                <w:sz w:val="21"/>
                <w:szCs w:val="21"/>
              </w:rPr>
              <w:t>酶，为</w:t>
            </w:r>
            <w:r>
              <w:rPr>
                <w:rFonts w:ascii="Arial" w:eastAsia="宋体" w:hAnsi="Arial" w:cs="Arial"/>
                <w:sz w:val="21"/>
                <w:szCs w:val="21"/>
              </w:rPr>
              <w:t>MDM2</w:t>
            </w:r>
            <w:r w:rsidR="005E07FD">
              <w:rPr>
                <w:rFonts w:ascii="宋体" w:eastAsia="宋体" w:hAnsi="宋体" w:hint="eastAsia"/>
                <w:sz w:val="21"/>
                <w:szCs w:val="21"/>
              </w:rPr>
              <w:t>抑制剂拓展用于肿瘤分化治疗提供重要</w:t>
            </w:r>
            <w:r>
              <w:rPr>
                <w:rFonts w:ascii="宋体" w:eastAsia="宋体" w:hAnsi="宋体" w:hint="eastAsia"/>
                <w:sz w:val="21"/>
                <w:szCs w:val="21"/>
              </w:rPr>
              <w:t>理论依据。主持国家自然科学基金面上项目</w:t>
            </w:r>
            <w:r>
              <w:rPr>
                <w:rFonts w:ascii="Arial" w:eastAsia="宋体" w:hAnsi="Arial" w:cs="Arial"/>
                <w:sz w:val="21"/>
                <w:szCs w:val="21"/>
              </w:rPr>
              <w:t>2</w:t>
            </w:r>
            <w:r>
              <w:rPr>
                <w:rFonts w:ascii="宋体" w:eastAsia="宋体" w:hAnsi="宋体" w:hint="eastAsia"/>
                <w:sz w:val="21"/>
                <w:szCs w:val="21"/>
              </w:rPr>
              <w:t>项，</w:t>
            </w:r>
            <w:r w:rsidR="00033207" w:rsidRPr="00033207">
              <w:rPr>
                <w:rFonts w:ascii="宋体" w:eastAsia="宋体" w:hAnsi="宋体" w:hint="eastAsia"/>
                <w:sz w:val="21"/>
                <w:szCs w:val="21"/>
              </w:rPr>
              <w:t>国家重大新药创制专项</w:t>
            </w:r>
            <w:r w:rsidR="004704D7">
              <w:rPr>
                <w:rFonts w:ascii="宋体" w:eastAsia="宋体" w:hAnsi="宋体" w:hint="eastAsia"/>
                <w:sz w:val="21"/>
                <w:szCs w:val="21"/>
              </w:rPr>
              <w:t>子课题</w:t>
            </w:r>
            <w:r w:rsidR="004704D7" w:rsidRPr="004704D7">
              <w:rPr>
                <w:rFonts w:ascii="Arial" w:eastAsia="宋体" w:hAnsi="Arial" w:cs="Arial" w:hint="eastAsia"/>
                <w:sz w:val="21"/>
                <w:szCs w:val="21"/>
              </w:rPr>
              <w:t>1</w:t>
            </w:r>
            <w:r w:rsidR="004704D7">
              <w:rPr>
                <w:rFonts w:ascii="宋体" w:eastAsia="宋体" w:hAnsi="宋体" w:hint="eastAsia"/>
                <w:sz w:val="21"/>
                <w:szCs w:val="21"/>
              </w:rPr>
              <w:t>项，</w:t>
            </w:r>
            <w:r>
              <w:rPr>
                <w:rFonts w:ascii="宋体" w:eastAsia="宋体" w:hAnsi="宋体" w:hint="eastAsia"/>
                <w:sz w:val="21"/>
                <w:szCs w:val="21"/>
              </w:rPr>
              <w:t>省部级项目</w:t>
            </w:r>
            <w:r>
              <w:rPr>
                <w:rFonts w:ascii="Arial" w:eastAsia="宋体" w:hAnsi="Arial" w:cs="Arial"/>
                <w:sz w:val="21"/>
                <w:szCs w:val="21"/>
              </w:rPr>
              <w:t>2</w:t>
            </w:r>
            <w:r>
              <w:rPr>
                <w:rFonts w:ascii="宋体" w:eastAsia="宋体" w:hAnsi="宋体" w:hint="eastAsia"/>
                <w:sz w:val="21"/>
                <w:szCs w:val="21"/>
              </w:rPr>
              <w:t>项；以第一或通讯作者发表</w:t>
            </w:r>
            <w:r>
              <w:rPr>
                <w:rFonts w:ascii="Arial" w:eastAsia="宋体" w:hAnsi="Arial" w:cs="Arial"/>
                <w:sz w:val="21"/>
                <w:szCs w:val="21"/>
              </w:rPr>
              <w:t>SCI</w:t>
            </w:r>
            <w:r>
              <w:rPr>
                <w:rFonts w:ascii="宋体" w:eastAsia="宋体" w:hAnsi="宋体" w:hint="eastAsia"/>
                <w:sz w:val="21"/>
                <w:szCs w:val="21"/>
              </w:rPr>
              <w:t>论文</w:t>
            </w:r>
            <w:r>
              <w:rPr>
                <w:rFonts w:ascii="Arial" w:eastAsia="宋体" w:hAnsi="Arial" w:cs="Arial" w:hint="eastAsia"/>
                <w:sz w:val="21"/>
                <w:szCs w:val="21"/>
              </w:rPr>
              <w:t>8</w:t>
            </w:r>
            <w:r>
              <w:rPr>
                <w:rFonts w:ascii="宋体" w:eastAsia="宋体" w:hAnsi="宋体" w:hint="eastAsia"/>
                <w:sz w:val="21"/>
                <w:szCs w:val="21"/>
              </w:rPr>
              <w:t>篇，</w:t>
            </w:r>
            <w:r w:rsidR="004704D7">
              <w:rPr>
                <w:rFonts w:ascii="宋体" w:eastAsia="宋体" w:hAnsi="宋体" w:hint="eastAsia"/>
                <w:sz w:val="21"/>
                <w:szCs w:val="21"/>
              </w:rPr>
              <w:t>其中</w:t>
            </w:r>
            <w:r w:rsidR="004704D7" w:rsidRPr="004704D7">
              <w:rPr>
                <w:rFonts w:ascii="Arial" w:eastAsia="宋体" w:hAnsi="Arial" w:cs="Arial"/>
                <w:sz w:val="21"/>
                <w:szCs w:val="21"/>
              </w:rPr>
              <w:t>5</w:t>
            </w:r>
            <w:r>
              <w:rPr>
                <w:rFonts w:ascii="宋体" w:eastAsia="宋体" w:hAnsi="宋体" w:hint="eastAsia"/>
                <w:sz w:val="21"/>
                <w:szCs w:val="21"/>
              </w:rPr>
              <w:t>篇</w:t>
            </w:r>
            <w:r>
              <w:rPr>
                <w:rFonts w:ascii="Arial" w:eastAsia="宋体" w:hAnsi="Arial" w:cs="Arial"/>
                <w:sz w:val="21"/>
                <w:szCs w:val="21"/>
              </w:rPr>
              <w:t>IF&gt;</w:t>
            </w:r>
            <w:r w:rsidR="004704D7">
              <w:rPr>
                <w:rFonts w:ascii="Arial" w:eastAsia="宋体" w:hAnsi="Arial" w:cs="Arial" w:hint="eastAsia"/>
                <w:sz w:val="21"/>
                <w:szCs w:val="21"/>
              </w:rPr>
              <w:t>5</w:t>
            </w:r>
            <w:r w:rsidR="004704D7">
              <w:rPr>
                <w:rFonts w:ascii="Arial" w:eastAsia="宋体" w:hAnsi="Arial" w:cs="Arial" w:hint="eastAsia"/>
                <w:sz w:val="21"/>
                <w:szCs w:val="21"/>
              </w:rPr>
              <w:t>（</w:t>
            </w:r>
            <w:r w:rsidR="004704D7">
              <w:rPr>
                <w:rFonts w:ascii="Arial" w:eastAsia="宋体" w:hAnsi="Arial" w:cs="Arial" w:hint="eastAsia"/>
                <w:sz w:val="21"/>
                <w:szCs w:val="21"/>
              </w:rPr>
              <w:t>3</w:t>
            </w:r>
            <w:r>
              <w:rPr>
                <w:rFonts w:ascii="宋体" w:eastAsia="宋体" w:hAnsi="宋体" w:hint="eastAsia"/>
                <w:sz w:val="21"/>
                <w:szCs w:val="21"/>
              </w:rPr>
              <w:t>篇</w:t>
            </w:r>
            <w:r>
              <w:rPr>
                <w:rFonts w:ascii="Arial" w:eastAsia="宋体" w:hAnsi="Arial" w:cs="Arial"/>
                <w:sz w:val="21"/>
                <w:szCs w:val="21"/>
              </w:rPr>
              <w:t>IF&gt;</w:t>
            </w:r>
            <w:r w:rsidR="004704D7">
              <w:rPr>
                <w:rFonts w:ascii="Arial" w:eastAsia="宋体" w:hAnsi="Arial" w:cs="Arial" w:hint="eastAsia"/>
                <w:sz w:val="21"/>
                <w:szCs w:val="21"/>
              </w:rPr>
              <w:t>7</w:t>
            </w:r>
            <w:r w:rsidR="004704D7">
              <w:rPr>
                <w:rFonts w:ascii="Arial" w:eastAsia="宋体" w:hAnsi="Arial" w:cs="Arial" w:hint="eastAsia"/>
                <w:sz w:val="21"/>
                <w:szCs w:val="21"/>
              </w:rPr>
              <w:t>）</w:t>
            </w:r>
            <w:r>
              <w:rPr>
                <w:rFonts w:ascii="宋体" w:eastAsia="宋体" w:hAnsi="宋体" w:hint="eastAsia"/>
                <w:sz w:val="21"/>
                <w:szCs w:val="21"/>
              </w:rPr>
              <w:t>，平均</w:t>
            </w:r>
            <w:r w:rsidR="004704D7" w:rsidRPr="004704D7">
              <w:rPr>
                <w:rFonts w:ascii="Arial" w:eastAsia="宋体" w:hAnsi="Arial" w:cs="Arial"/>
                <w:sz w:val="21"/>
                <w:szCs w:val="21"/>
              </w:rPr>
              <w:t>IF=</w:t>
            </w:r>
            <w:r>
              <w:rPr>
                <w:rFonts w:ascii="Arial" w:eastAsia="宋体" w:hAnsi="Arial" w:cs="Arial"/>
                <w:sz w:val="21"/>
                <w:szCs w:val="21"/>
              </w:rPr>
              <w:t>6.</w:t>
            </w:r>
            <w:r w:rsidR="00A3091D">
              <w:rPr>
                <w:rFonts w:ascii="Arial" w:eastAsia="宋体" w:hAnsi="Arial" w:cs="Arial" w:hint="eastAsia"/>
                <w:sz w:val="21"/>
                <w:szCs w:val="21"/>
              </w:rPr>
              <w:t>0</w:t>
            </w:r>
            <w:r>
              <w:rPr>
                <w:rFonts w:ascii="宋体" w:eastAsia="宋体" w:hAnsi="宋体" w:hint="eastAsia"/>
                <w:sz w:val="21"/>
                <w:szCs w:val="21"/>
              </w:rPr>
              <w:t>，发表论文总他引</w:t>
            </w:r>
            <w:r>
              <w:rPr>
                <w:rFonts w:ascii="Arial" w:eastAsia="宋体" w:hAnsi="Arial" w:cs="Arial"/>
                <w:sz w:val="21"/>
                <w:szCs w:val="21"/>
              </w:rPr>
              <w:t>272</w:t>
            </w:r>
            <w:r>
              <w:rPr>
                <w:rFonts w:ascii="宋体" w:eastAsia="宋体" w:hAnsi="宋体" w:hint="eastAsia"/>
                <w:sz w:val="21"/>
                <w:szCs w:val="21"/>
              </w:rPr>
              <w:t>次；获省科学技术奖二等奖和三等奖各</w:t>
            </w:r>
            <w:r>
              <w:rPr>
                <w:rFonts w:ascii="Arial" w:eastAsia="宋体" w:hAnsi="Arial" w:cs="Arial"/>
                <w:sz w:val="21"/>
                <w:szCs w:val="21"/>
              </w:rPr>
              <w:t>1</w:t>
            </w:r>
            <w:r>
              <w:rPr>
                <w:rFonts w:ascii="宋体" w:eastAsia="宋体" w:hAnsi="宋体" w:hint="eastAsia"/>
                <w:sz w:val="21"/>
                <w:szCs w:val="21"/>
              </w:rPr>
              <w:t>次（</w:t>
            </w:r>
            <w:r>
              <w:rPr>
                <w:rFonts w:ascii="Arial" w:eastAsia="宋体" w:hAnsi="Arial" w:cs="Arial"/>
                <w:sz w:val="21"/>
                <w:szCs w:val="21"/>
              </w:rPr>
              <w:t>4/5</w:t>
            </w:r>
            <w:r>
              <w:rPr>
                <w:rFonts w:ascii="Arial" w:eastAsia="宋体" w:hAnsi="Arial" w:cs="Arial"/>
                <w:sz w:val="21"/>
                <w:szCs w:val="21"/>
              </w:rPr>
              <w:t>、</w:t>
            </w:r>
            <w:r>
              <w:rPr>
                <w:rFonts w:ascii="Arial" w:eastAsia="宋体" w:hAnsi="Arial" w:cs="Arial"/>
                <w:sz w:val="21"/>
                <w:szCs w:val="21"/>
              </w:rPr>
              <w:t>4/4</w:t>
            </w:r>
            <w:r>
              <w:rPr>
                <w:rFonts w:ascii="宋体" w:eastAsia="宋体" w:hAnsi="宋体" w:hint="eastAsia"/>
                <w:sz w:val="21"/>
                <w:szCs w:val="21"/>
              </w:rPr>
              <w:t>），授权发明专利</w:t>
            </w:r>
            <w:r>
              <w:rPr>
                <w:rFonts w:ascii="Arial" w:eastAsia="宋体" w:hAnsi="Arial" w:cs="Arial"/>
                <w:sz w:val="21"/>
                <w:szCs w:val="21"/>
              </w:rPr>
              <w:t>4</w:t>
            </w:r>
            <w:r>
              <w:rPr>
                <w:rFonts w:ascii="宋体" w:eastAsia="宋体" w:hAnsi="宋体" w:hint="eastAsia"/>
                <w:sz w:val="21"/>
                <w:szCs w:val="21"/>
              </w:rPr>
              <w:t>项。 </w:t>
            </w:r>
          </w:p>
          <w:p w:rsidR="00E8715E" w:rsidRDefault="00E8715E" w:rsidP="00872EF2">
            <w:pPr>
              <w:widowControl/>
              <w:jc w:val="left"/>
              <w:rPr>
                <w:rFonts w:ascii="宋体" w:hAnsi="宋体"/>
                <w:kern w:val="0"/>
                <w:sz w:val="21"/>
                <w:szCs w:val="21"/>
              </w:rPr>
            </w:pPr>
          </w:p>
        </w:tc>
      </w:tr>
      <w:tr w:rsidR="00E8715E" w:rsidTr="00872EF2">
        <w:tc>
          <w:tcPr>
            <w:tcW w:w="9214" w:type="dxa"/>
            <w:tcBorders>
              <w:top w:val="single" w:sz="4" w:space="0" w:color="auto"/>
              <w:left w:val="single" w:sz="4" w:space="0" w:color="auto"/>
              <w:bottom w:val="single" w:sz="4" w:space="0" w:color="auto"/>
              <w:right w:val="single" w:sz="4" w:space="0" w:color="auto"/>
            </w:tcBorders>
            <w:hideMark/>
          </w:tcPr>
          <w:p w:rsidR="00E8715E" w:rsidRDefault="00E8715E" w:rsidP="00872EF2">
            <w:pPr>
              <w:adjustRightInd w:val="0"/>
              <w:snapToGrid w:val="0"/>
              <w:spacing w:line="480" w:lineRule="atLeast"/>
              <w:rPr>
                <w:rFonts w:ascii="宋体"/>
                <w:b/>
                <w:bCs/>
              </w:rPr>
            </w:pPr>
            <w:r>
              <w:rPr>
                <w:rFonts w:ascii="宋体" w:hAnsi="宋体" w:hint="eastAsia"/>
                <w:b/>
                <w:bCs/>
              </w:rPr>
              <w:t>2.2主要学术成绩、贡献、创新点科学价值或社会经济意义及影响力</w:t>
            </w:r>
            <w:r>
              <w:rPr>
                <w:rFonts w:ascii="宋体" w:hAnsi="宋体" w:hint="eastAsia"/>
                <w:bCs/>
              </w:rPr>
              <w:t>（不超过3</w:t>
            </w:r>
            <w:r>
              <w:rPr>
                <w:rFonts w:ascii="宋体" w:hint="eastAsia"/>
                <w:bCs/>
              </w:rPr>
              <w:t>000</w:t>
            </w:r>
            <w:r>
              <w:rPr>
                <w:rFonts w:ascii="宋体" w:hAnsi="宋体" w:hint="eastAsia"/>
                <w:bCs/>
              </w:rPr>
              <w:t>字）</w:t>
            </w:r>
          </w:p>
        </w:tc>
      </w:tr>
      <w:tr w:rsidR="00E8715E" w:rsidTr="00872EF2">
        <w:trPr>
          <w:trHeight w:val="1146"/>
        </w:trPr>
        <w:tc>
          <w:tcPr>
            <w:tcW w:w="9214" w:type="dxa"/>
            <w:tcBorders>
              <w:top w:val="single" w:sz="4" w:space="0" w:color="auto"/>
              <w:left w:val="single" w:sz="4" w:space="0" w:color="auto"/>
              <w:bottom w:val="single" w:sz="4" w:space="0" w:color="auto"/>
              <w:right w:val="single" w:sz="4" w:space="0" w:color="auto"/>
            </w:tcBorders>
            <w:hideMark/>
          </w:tcPr>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申请人研究方向为肿瘤药理学，重点专注于该领域的前沿科学问题，以骨肉瘤的恶性发展和转移等分子过程为切入点开展了系列研究，探索骨肉瘤转移复发的关键调控蛋白，并基于此发现可用于干预肿瘤恶性演进的药物治疗新策略。申请人</w:t>
            </w:r>
            <w:r w:rsidR="005E07FD">
              <w:rPr>
                <w:rFonts w:ascii="宋体" w:eastAsia="宋体" w:hAnsi="宋体" w:hint="eastAsia"/>
                <w:sz w:val="21"/>
                <w:szCs w:val="21"/>
              </w:rPr>
              <w:t>研究发现</w:t>
            </w:r>
            <w:r w:rsidR="005E07FD">
              <w:rPr>
                <w:rFonts w:ascii="Arial" w:eastAsia="宋体" w:hAnsi="Arial" w:cs="Arial"/>
                <w:sz w:val="21"/>
                <w:szCs w:val="21"/>
              </w:rPr>
              <w:t>M2</w:t>
            </w:r>
            <w:r w:rsidR="005E07FD">
              <w:rPr>
                <w:rFonts w:ascii="宋体" w:eastAsia="宋体" w:hAnsi="宋体" w:hint="eastAsia"/>
                <w:sz w:val="21"/>
                <w:szCs w:val="21"/>
              </w:rPr>
              <w:t>型肿瘤相关巨噬细胞（</w:t>
            </w:r>
            <w:r w:rsidR="005E07FD" w:rsidRPr="009F1BE1">
              <w:rPr>
                <w:rFonts w:ascii="Arial" w:eastAsia="宋体" w:hAnsi="Arial" w:cs="Arial"/>
                <w:sz w:val="21"/>
                <w:szCs w:val="21"/>
              </w:rPr>
              <w:t>TAM</w:t>
            </w:r>
            <w:r w:rsidR="005E07FD">
              <w:rPr>
                <w:rFonts w:ascii="Arial" w:eastAsia="宋体" w:hAnsi="Arial" w:cs="Arial" w:hint="eastAsia"/>
                <w:sz w:val="21"/>
                <w:szCs w:val="21"/>
              </w:rPr>
              <w:t>）</w:t>
            </w:r>
            <w:r w:rsidR="005E07FD">
              <w:rPr>
                <w:rFonts w:ascii="宋体" w:eastAsia="宋体" w:hAnsi="宋体" w:hint="eastAsia"/>
                <w:sz w:val="21"/>
                <w:szCs w:val="21"/>
              </w:rPr>
              <w:t>通过分泌</w:t>
            </w:r>
            <w:r w:rsidR="005E07FD">
              <w:rPr>
                <w:rFonts w:ascii="Arial" w:eastAsia="宋体" w:hAnsi="Arial" w:cs="Arial"/>
                <w:sz w:val="21"/>
                <w:szCs w:val="21"/>
              </w:rPr>
              <w:t>MMP12</w:t>
            </w:r>
            <w:r w:rsidR="005E07FD">
              <w:rPr>
                <w:rFonts w:ascii="Arial" w:eastAsia="宋体" w:hAnsi="Arial" w:cs="Arial" w:hint="eastAsia"/>
                <w:sz w:val="21"/>
                <w:szCs w:val="21"/>
              </w:rPr>
              <w:t>等</w:t>
            </w:r>
            <w:r w:rsidR="005E07FD">
              <w:rPr>
                <w:rFonts w:ascii="宋体" w:eastAsia="宋体" w:hAnsi="宋体" w:hint="eastAsia"/>
                <w:sz w:val="21"/>
                <w:szCs w:val="21"/>
              </w:rPr>
              <w:t>金属蛋白酶促进骨肉瘤转移的分子机制，并证实维甲酸可抑制</w:t>
            </w:r>
            <w:r w:rsidR="005E07FD" w:rsidRPr="009F1BE1">
              <w:rPr>
                <w:rFonts w:ascii="Arial" w:eastAsia="宋体" w:hAnsi="Arial" w:cs="Arial"/>
                <w:sz w:val="21"/>
                <w:szCs w:val="21"/>
              </w:rPr>
              <w:t>TAM</w:t>
            </w:r>
            <w:r w:rsidR="005E07FD">
              <w:rPr>
                <w:rFonts w:ascii="Arial" w:eastAsia="宋体" w:hAnsi="Arial" w:cs="Arial" w:hint="eastAsia"/>
                <w:sz w:val="21"/>
                <w:szCs w:val="21"/>
              </w:rPr>
              <w:t>分泌</w:t>
            </w:r>
            <w:r w:rsidR="005E07FD">
              <w:rPr>
                <w:rFonts w:ascii="Arial" w:eastAsia="宋体" w:hAnsi="Arial" w:cs="Arial" w:hint="eastAsia"/>
                <w:sz w:val="21"/>
                <w:szCs w:val="21"/>
              </w:rPr>
              <w:t>MMP12</w:t>
            </w:r>
            <w:r w:rsidR="005E07FD">
              <w:rPr>
                <w:rFonts w:ascii="Arial" w:eastAsia="宋体" w:hAnsi="Arial" w:cs="Arial" w:hint="eastAsia"/>
                <w:sz w:val="21"/>
                <w:szCs w:val="21"/>
              </w:rPr>
              <w:t>发挥</w:t>
            </w:r>
            <w:r w:rsidR="005E07FD">
              <w:rPr>
                <w:rFonts w:ascii="宋体" w:eastAsia="宋体" w:hAnsi="宋体" w:hint="eastAsia"/>
                <w:sz w:val="21"/>
                <w:szCs w:val="21"/>
              </w:rPr>
              <w:t>抗骨肉瘤转移的作用，提出了抗肿瘤转移的全新治疗策略；阐明转录因子</w:t>
            </w:r>
            <w:r w:rsidR="005E07FD">
              <w:rPr>
                <w:rFonts w:ascii="Arial" w:eastAsia="宋体" w:hAnsi="Arial" w:cs="Arial"/>
                <w:sz w:val="21"/>
                <w:szCs w:val="21"/>
              </w:rPr>
              <w:t>KLF4</w:t>
            </w:r>
            <w:r w:rsidR="005E07FD">
              <w:rPr>
                <w:rFonts w:ascii="宋体" w:eastAsia="宋体" w:hAnsi="宋体" w:hint="eastAsia"/>
                <w:sz w:val="21"/>
                <w:szCs w:val="21"/>
              </w:rPr>
              <w:t>维持骨肉瘤肿瘤干性和促进肿瘤转移的分子调控过程，并发现</w:t>
            </w:r>
            <w:r w:rsidR="005E07FD" w:rsidRPr="009F1BE1">
              <w:rPr>
                <w:rFonts w:ascii="Arial" w:eastAsia="宋体" w:hAnsi="Arial" w:cs="Arial"/>
                <w:sz w:val="21"/>
                <w:szCs w:val="21"/>
              </w:rPr>
              <w:t>Statins</w:t>
            </w:r>
            <w:r w:rsidR="005E07FD">
              <w:rPr>
                <w:rFonts w:ascii="宋体" w:eastAsia="宋体" w:hAnsi="宋体" w:hint="eastAsia"/>
                <w:sz w:val="21"/>
                <w:szCs w:val="21"/>
              </w:rPr>
              <w:t>药物可抑制</w:t>
            </w:r>
            <w:r w:rsidR="005E07FD" w:rsidRPr="003F65E8">
              <w:rPr>
                <w:rFonts w:ascii="Arial" w:eastAsia="宋体" w:hAnsi="Arial" w:cs="Arial"/>
                <w:sz w:val="21"/>
                <w:szCs w:val="21"/>
              </w:rPr>
              <w:t>KLF4</w:t>
            </w:r>
            <w:r w:rsidR="005E07FD">
              <w:rPr>
                <w:rFonts w:ascii="宋体" w:eastAsia="宋体" w:hAnsi="宋体" w:hint="eastAsia"/>
                <w:sz w:val="21"/>
                <w:szCs w:val="21"/>
              </w:rPr>
              <w:t>蛋白表达进而对抗肿瘤转移和干性，为临床干性异常激活的肿瘤的药物治疗提供了全新治疗手段；发现</w:t>
            </w:r>
            <w:r w:rsidR="005E07FD">
              <w:rPr>
                <w:rFonts w:ascii="Arial" w:eastAsia="宋体" w:hAnsi="Arial" w:cs="Arial"/>
                <w:sz w:val="21"/>
                <w:szCs w:val="21"/>
              </w:rPr>
              <w:t>MDM2</w:t>
            </w:r>
            <w:r w:rsidR="005E07FD">
              <w:rPr>
                <w:rFonts w:ascii="宋体" w:eastAsia="宋体" w:hAnsi="宋体" w:hint="eastAsia"/>
                <w:sz w:val="21"/>
                <w:szCs w:val="21"/>
              </w:rPr>
              <w:t>是调控重要核受体</w:t>
            </w:r>
            <w:r w:rsidR="005E07FD">
              <w:rPr>
                <w:rFonts w:ascii="Arial" w:eastAsia="宋体" w:hAnsi="Arial" w:cs="Arial"/>
                <w:sz w:val="21"/>
                <w:szCs w:val="21"/>
              </w:rPr>
              <w:t>RARα</w:t>
            </w:r>
            <w:r w:rsidR="005E07FD">
              <w:rPr>
                <w:rFonts w:ascii="Arial" w:eastAsia="宋体" w:hAnsi="Arial" w:cs="Arial" w:hint="eastAsia"/>
                <w:sz w:val="21"/>
                <w:szCs w:val="21"/>
              </w:rPr>
              <w:t>泛素化修饰和蛋白</w:t>
            </w:r>
            <w:r w:rsidR="005E07FD">
              <w:rPr>
                <w:rFonts w:ascii="宋体" w:eastAsia="宋体" w:hAnsi="宋体" w:hint="eastAsia"/>
                <w:sz w:val="21"/>
                <w:szCs w:val="21"/>
              </w:rPr>
              <w:t>降解的</w:t>
            </w:r>
            <w:r w:rsidR="005E07FD">
              <w:rPr>
                <w:rFonts w:ascii="Arial" w:eastAsia="宋体" w:hAnsi="Arial" w:cs="Arial"/>
                <w:sz w:val="21"/>
                <w:szCs w:val="21"/>
              </w:rPr>
              <w:t>E3</w:t>
            </w:r>
            <w:r w:rsidR="005E07FD">
              <w:rPr>
                <w:rFonts w:ascii="Arial" w:eastAsia="宋体" w:hAnsi="Arial" w:cs="Arial" w:hint="eastAsia"/>
                <w:sz w:val="21"/>
                <w:szCs w:val="21"/>
              </w:rPr>
              <w:t>泛素连接</w:t>
            </w:r>
            <w:r w:rsidR="005E07FD">
              <w:rPr>
                <w:rFonts w:ascii="宋体" w:eastAsia="宋体" w:hAnsi="宋体" w:hint="eastAsia"/>
                <w:sz w:val="21"/>
                <w:szCs w:val="21"/>
              </w:rPr>
              <w:t>酶，为</w:t>
            </w:r>
            <w:r w:rsidR="005E07FD">
              <w:rPr>
                <w:rFonts w:ascii="Arial" w:eastAsia="宋体" w:hAnsi="Arial" w:cs="Arial"/>
                <w:sz w:val="21"/>
                <w:szCs w:val="21"/>
              </w:rPr>
              <w:t>MDM2</w:t>
            </w:r>
            <w:r w:rsidR="005E07FD">
              <w:rPr>
                <w:rFonts w:ascii="宋体" w:eastAsia="宋体" w:hAnsi="宋体" w:hint="eastAsia"/>
                <w:sz w:val="21"/>
                <w:szCs w:val="21"/>
              </w:rPr>
              <w:t>抑制剂拓展用于肿瘤分化治疗提供重要理论依据。</w:t>
            </w:r>
            <w:r>
              <w:rPr>
                <w:rFonts w:ascii="宋体" w:eastAsia="宋体" w:hAnsi="宋体" w:hint="eastAsia"/>
                <w:sz w:val="21"/>
                <w:szCs w:val="21"/>
              </w:rPr>
              <w:t>这些围绕骨肉瘤恶性表型的原创性研究得到了国际同行的高度认可和关注。</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自</w:t>
            </w:r>
            <w:r>
              <w:rPr>
                <w:rFonts w:ascii="Arial" w:eastAsia="宋体" w:hAnsi="Arial" w:cs="Arial"/>
                <w:sz w:val="21"/>
                <w:szCs w:val="21"/>
              </w:rPr>
              <w:t>2014</w:t>
            </w:r>
            <w:r>
              <w:rPr>
                <w:rFonts w:ascii="宋体" w:eastAsia="宋体" w:hAnsi="宋体" w:hint="eastAsia"/>
                <w:sz w:val="21"/>
                <w:szCs w:val="21"/>
              </w:rPr>
              <w:t>年以来，申请人的研究成果在</w:t>
            </w:r>
            <w:r>
              <w:rPr>
                <w:rStyle w:val="a6"/>
                <w:rFonts w:ascii="Arial" w:eastAsia="宋体" w:hAnsi="Arial" w:cs="Arial"/>
                <w:sz w:val="21"/>
                <w:szCs w:val="21"/>
              </w:rPr>
              <w:t>Cancer Immunology Research</w:t>
            </w:r>
            <w:r>
              <w:rPr>
                <w:rFonts w:ascii="Arial" w:eastAsia="宋体" w:hAnsi="Arial" w:cs="Arial"/>
                <w:sz w:val="21"/>
                <w:szCs w:val="21"/>
              </w:rPr>
              <w:t>（</w:t>
            </w:r>
            <w:r>
              <w:rPr>
                <w:rFonts w:ascii="Arial" w:eastAsia="宋体" w:hAnsi="Arial" w:cs="Arial"/>
                <w:sz w:val="21"/>
                <w:szCs w:val="21"/>
              </w:rPr>
              <w:t>IF</w:t>
            </w:r>
            <w:r>
              <w:rPr>
                <w:rFonts w:ascii="Arial" w:eastAsia="宋体" w:hAnsi="Arial" w:cs="Arial"/>
                <w:sz w:val="17"/>
                <w:szCs w:val="17"/>
                <w:vertAlign w:val="subscript"/>
              </w:rPr>
              <w:t>5Y</w:t>
            </w:r>
            <w:r>
              <w:rPr>
                <w:rFonts w:ascii="Arial" w:eastAsia="宋体" w:hAnsi="Arial" w:cs="Arial"/>
                <w:sz w:val="21"/>
                <w:szCs w:val="21"/>
              </w:rPr>
              <w:t>=8.6</w:t>
            </w:r>
            <w:r>
              <w:rPr>
                <w:rFonts w:ascii="Arial" w:eastAsia="宋体" w:hAnsi="Arial" w:cs="Arial"/>
                <w:sz w:val="21"/>
                <w:szCs w:val="21"/>
              </w:rPr>
              <w:t>）</w:t>
            </w:r>
            <w:r>
              <w:rPr>
                <w:rFonts w:ascii="宋体" w:eastAsia="宋体" w:hAnsi="宋体" w:hint="eastAsia"/>
                <w:sz w:val="21"/>
                <w:szCs w:val="21"/>
              </w:rPr>
              <w:t>、</w:t>
            </w:r>
            <w:r>
              <w:rPr>
                <w:rStyle w:val="a6"/>
                <w:rFonts w:ascii="Arial" w:eastAsia="宋体" w:hAnsi="Arial" w:cs="Arial"/>
                <w:sz w:val="21"/>
                <w:szCs w:val="21"/>
              </w:rPr>
              <w:t>Oncogene</w:t>
            </w:r>
            <w:r>
              <w:rPr>
                <w:rFonts w:ascii="Arial" w:eastAsia="宋体" w:hAnsi="Arial" w:cs="Arial"/>
                <w:sz w:val="21"/>
                <w:szCs w:val="21"/>
              </w:rPr>
              <w:t>（</w:t>
            </w:r>
            <w:r>
              <w:rPr>
                <w:rFonts w:ascii="Arial" w:eastAsia="宋体" w:hAnsi="Arial" w:cs="Arial"/>
                <w:sz w:val="21"/>
                <w:szCs w:val="21"/>
              </w:rPr>
              <w:t>IF</w:t>
            </w:r>
            <w:r>
              <w:rPr>
                <w:rFonts w:ascii="Arial" w:eastAsia="宋体" w:hAnsi="Arial" w:cs="Arial"/>
                <w:sz w:val="17"/>
                <w:szCs w:val="17"/>
                <w:vertAlign w:val="subscript"/>
              </w:rPr>
              <w:t>5Y</w:t>
            </w:r>
            <w:r>
              <w:rPr>
                <w:rFonts w:ascii="Arial" w:eastAsia="宋体" w:hAnsi="Arial" w:cs="Arial"/>
                <w:sz w:val="21"/>
                <w:szCs w:val="21"/>
              </w:rPr>
              <w:t>=7.3</w:t>
            </w:r>
            <w:r>
              <w:rPr>
                <w:rFonts w:ascii="Arial" w:eastAsia="宋体" w:hAnsi="Arial" w:cs="Arial"/>
                <w:sz w:val="21"/>
                <w:szCs w:val="21"/>
              </w:rPr>
              <w:t>）</w:t>
            </w:r>
            <w:r>
              <w:rPr>
                <w:rFonts w:ascii="宋体" w:eastAsia="宋体" w:hAnsi="宋体" w:hint="eastAsia"/>
                <w:sz w:val="21"/>
                <w:szCs w:val="21"/>
              </w:rPr>
              <w:t>、</w:t>
            </w:r>
            <w:r>
              <w:rPr>
                <w:rStyle w:val="a6"/>
                <w:rFonts w:ascii="Arial" w:eastAsia="宋体" w:hAnsi="Arial" w:cs="Arial"/>
                <w:sz w:val="21"/>
                <w:szCs w:val="21"/>
              </w:rPr>
              <w:t>Stem Cell Reports</w:t>
            </w:r>
            <w:r>
              <w:rPr>
                <w:rFonts w:ascii="Arial" w:eastAsia="宋体" w:hAnsi="Arial" w:cs="Arial"/>
                <w:sz w:val="21"/>
                <w:szCs w:val="21"/>
              </w:rPr>
              <w:t>（</w:t>
            </w:r>
            <w:r>
              <w:rPr>
                <w:rFonts w:ascii="Arial" w:eastAsia="宋体" w:hAnsi="Arial" w:cs="Arial"/>
                <w:sz w:val="21"/>
                <w:szCs w:val="21"/>
              </w:rPr>
              <w:t>IF</w:t>
            </w:r>
            <w:r>
              <w:rPr>
                <w:rFonts w:ascii="Arial" w:eastAsia="宋体" w:hAnsi="Arial" w:cs="Arial"/>
                <w:sz w:val="17"/>
                <w:szCs w:val="17"/>
                <w:vertAlign w:val="subscript"/>
              </w:rPr>
              <w:t>5Y</w:t>
            </w:r>
            <w:r>
              <w:rPr>
                <w:rFonts w:ascii="Arial" w:eastAsia="宋体" w:hAnsi="Arial" w:cs="Arial"/>
                <w:sz w:val="21"/>
                <w:szCs w:val="21"/>
              </w:rPr>
              <w:t>=7.5</w:t>
            </w:r>
            <w:r>
              <w:rPr>
                <w:rFonts w:ascii="Arial" w:eastAsia="宋体" w:hAnsi="Arial" w:cs="Arial"/>
                <w:sz w:val="21"/>
                <w:szCs w:val="21"/>
              </w:rPr>
              <w:t>）</w:t>
            </w:r>
            <w:r>
              <w:rPr>
                <w:rFonts w:ascii="宋体" w:eastAsia="宋体" w:hAnsi="宋体" w:hint="eastAsia"/>
                <w:sz w:val="21"/>
                <w:szCs w:val="21"/>
              </w:rPr>
              <w:t>、</w:t>
            </w:r>
            <w:r>
              <w:rPr>
                <w:rStyle w:val="a6"/>
                <w:rFonts w:ascii="Arial" w:eastAsia="宋体" w:hAnsi="Arial" w:cs="Arial"/>
                <w:sz w:val="21"/>
                <w:szCs w:val="21"/>
              </w:rPr>
              <w:t>International Journal of Cancer</w:t>
            </w:r>
            <w:r>
              <w:rPr>
                <w:rFonts w:ascii="Arial" w:eastAsia="宋体" w:hAnsi="Arial" w:cs="Arial"/>
                <w:sz w:val="21"/>
                <w:szCs w:val="21"/>
              </w:rPr>
              <w:t>（</w:t>
            </w:r>
            <w:r>
              <w:rPr>
                <w:rFonts w:ascii="Arial" w:eastAsia="宋体" w:hAnsi="Arial" w:cs="Arial"/>
                <w:sz w:val="21"/>
                <w:szCs w:val="21"/>
              </w:rPr>
              <w:t>IF</w:t>
            </w:r>
            <w:r>
              <w:rPr>
                <w:rFonts w:ascii="Arial" w:eastAsia="宋体" w:hAnsi="Arial" w:cs="Arial"/>
                <w:sz w:val="17"/>
                <w:szCs w:val="17"/>
                <w:vertAlign w:val="subscript"/>
              </w:rPr>
              <w:t>5Y</w:t>
            </w:r>
            <w:r>
              <w:rPr>
                <w:rFonts w:ascii="Arial" w:eastAsia="宋体" w:hAnsi="Arial" w:cs="Arial"/>
                <w:sz w:val="21"/>
                <w:szCs w:val="21"/>
              </w:rPr>
              <w:t>=5.6</w:t>
            </w:r>
            <w:r>
              <w:rPr>
                <w:rFonts w:ascii="Arial" w:eastAsia="宋体" w:hAnsi="Arial" w:cs="Arial"/>
                <w:sz w:val="21"/>
                <w:szCs w:val="21"/>
              </w:rPr>
              <w:t>）</w:t>
            </w:r>
            <w:r>
              <w:rPr>
                <w:rFonts w:ascii="宋体" w:eastAsia="宋体" w:hAnsi="宋体" w:hint="eastAsia"/>
                <w:sz w:val="21"/>
                <w:szCs w:val="21"/>
              </w:rPr>
              <w:t>等期刊以第一或者通讯作者发表</w:t>
            </w:r>
            <w:r>
              <w:rPr>
                <w:rFonts w:ascii="Arial" w:eastAsia="宋体" w:hAnsi="Arial" w:cs="Arial"/>
                <w:sz w:val="21"/>
                <w:szCs w:val="21"/>
              </w:rPr>
              <w:t>SCI</w:t>
            </w:r>
            <w:r>
              <w:rPr>
                <w:rFonts w:ascii="宋体" w:eastAsia="宋体" w:hAnsi="宋体" w:hint="eastAsia"/>
                <w:sz w:val="21"/>
                <w:szCs w:val="21"/>
              </w:rPr>
              <w:t>论文</w:t>
            </w:r>
            <w:r>
              <w:rPr>
                <w:rFonts w:ascii="Arial" w:eastAsia="宋体" w:hAnsi="Arial" w:cs="Arial" w:hint="eastAsia"/>
                <w:sz w:val="21"/>
                <w:szCs w:val="21"/>
              </w:rPr>
              <w:t>8</w:t>
            </w:r>
            <w:r>
              <w:rPr>
                <w:rFonts w:ascii="宋体" w:eastAsia="宋体" w:hAnsi="宋体" w:hint="eastAsia"/>
                <w:sz w:val="21"/>
                <w:szCs w:val="21"/>
              </w:rPr>
              <w:t>篇（其中</w:t>
            </w:r>
            <w:r>
              <w:rPr>
                <w:rFonts w:ascii="Arial" w:eastAsia="宋体" w:hAnsi="Arial" w:cs="Arial" w:hint="eastAsia"/>
                <w:sz w:val="21"/>
                <w:szCs w:val="21"/>
              </w:rPr>
              <w:t>3</w:t>
            </w:r>
            <w:r>
              <w:rPr>
                <w:rFonts w:ascii="宋体" w:eastAsia="宋体" w:hAnsi="宋体" w:hint="eastAsia"/>
                <w:sz w:val="21"/>
                <w:szCs w:val="21"/>
              </w:rPr>
              <w:t>篇</w:t>
            </w:r>
            <w:r>
              <w:rPr>
                <w:rFonts w:ascii="Arial" w:eastAsia="宋体" w:hAnsi="Arial" w:cs="Arial"/>
                <w:sz w:val="21"/>
                <w:szCs w:val="21"/>
              </w:rPr>
              <w:t>IF&gt;7</w:t>
            </w:r>
            <w:r>
              <w:rPr>
                <w:rFonts w:ascii="宋体" w:eastAsia="宋体" w:hAnsi="宋体" w:hint="eastAsia"/>
                <w:sz w:val="21"/>
                <w:szCs w:val="21"/>
              </w:rPr>
              <w:t>），平均影响因子</w:t>
            </w:r>
            <w:r>
              <w:rPr>
                <w:rFonts w:ascii="Arial" w:eastAsia="宋体" w:hAnsi="Arial" w:cs="Arial"/>
                <w:sz w:val="21"/>
                <w:szCs w:val="21"/>
              </w:rPr>
              <w:t>6.</w:t>
            </w:r>
            <w:r w:rsidR="00A3091D">
              <w:rPr>
                <w:rFonts w:ascii="Arial" w:eastAsia="宋体" w:hAnsi="Arial" w:cs="Arial" w:hint="eastAsia"/>
                <w:sz w:val="21"/>
                <w:szCs w:val="21"/>
              </w:rPr>
              <w:t>0</w:t>
            </w:r>
            <w:r>
              <w:rPr>
                <w:rFonts w:ascii="宋体" w:eastAsia="宋体" w:hAnsi="宋体" w:hint="eastAsia"/>
                <w:sz w:val="21"/>
                <w:szCs w:val="21"/>
              </w:rPr>
              <w:t>。研究论文被</w:t>
            </w:r>
            <w:r>
              <w:rPr>
                <w:rStyle w:val="a6"/>
                <w:rFonts w:ascii="Arial" w:eastAsia="宋体" w:hAnsi="Arial" w:cs="Arial"/>
                <w:sz w:val="21"/>
                <w:szCs w:val="21"/>
              </w:rPr>
              <w:t>Cell Death and Differentiation</w:t>
            </w:r>
            <w:r>
              <w:rPr>
                <w:rFonts w:ascii="宋体" w:eastAsia="宋体" w:hAnsi="宋体" w:hint="eastAsia"/>
                <w:sz w:val="21"/>
                <w:szCs w:val="21"/>
              </w:rPr>
              <w:t>、</w:t>
            </w:r>
            <w:r>
              <w:rPr>
                <w:rStyle w:val="a6"/>
                <w:rFonts w:ascii="Arial" w:eastAsia="宋体" w:hAnsi="Arial" w:cs="Arial"/>
                <w:sz w:val="21"/>
                <w:szCs w:val="21"/>
              </w:rPr>
              <w:t>Journal of Pathology</w:t>
            </w:r>
            <w:r>
              <w:rPr>
                <w:rFonts w:ascii="宋体" w:eastAsia="宋体" w:hAnsi="宋体" w:hint="eastAsia"/>
                <w:sz w:val="21"/>
                <w:szCs w:val="21"/>
              </w:rPr>
              <w:t>、</w:t>
            </w:r>
            <w:r>
              <w:rPr>
                <w:rStyle w:val="a6"/>
                <w:rFonts w:ascii="Arial" w:eastAsia="宋体" w:hAnsi="Arial" w:cs="Arial"/>
                <w:sz w:val="21"/>
                <w:szCs w:val="21"/>
              </w:rPr>
              <w:t>Clinical Cancer Research</w:t>
            </w:r>
            <w:r>
              <w:rPr>
                <w:rFonts w:ascii="宋体" w:eastAsia="宋体" w:hAnsi="宋体" w:hint="eastAsia"/>
                <w:sz w:val="21"/>
                <w:szCs w:val="21"/>
              </w:rPr>
              <w:t>、</w:t>
            </w:r>
            <w:r>
              <w:rPr>
                <w:rStyle w:val="a6"/>
                <w:rFonts w:ascii="Arial" w:eastAsia="宋体" w:hAnsi="Arial" w:cs="Arial"/>
                <w:sz w:val="21"/>
                <w:szCs w:val="21"/>
              </w:rPr>
              <w:t>Stem Cells</w:t>
            </w:r>
            <w:r>
              <w:rPr>
                <w:rFonts w:ascii="宋体" w:eastAsia="宋体" w:hAnsi="宋体" w:hint="eastAsia"/>
                <w:sz w:val="21"/>
                <w:szCs w:val="21"/>
              </w:rPr>
              <w:t>等</w:t>
            </w:r>
            <w:r>
              <w:rPr>
                <w:rFonts w:ascii="Arial" w:eastAsia="宋体" w:hAnsi="Arial" w:cs="Arial"/>
                <w:sz w:val="21"/>
                <w:szCs w:val="21"/>
              </w:rPr>
              <w:t>SCI</w:t>
            </w:r>
            <w:r>
              <w:rPr>
                <w:rFonts w:ascii="宋体" w:eastAsia="宋体" w:hAnsi="宋体" w:hint="eastAsia"/>
                <w:sz w:val="21"/>
                <w:szCs w:val="21"/>
              </w:rPr>
              <w:t>期刊他引</w:t>
            </w:r>
            <w:r>
              <w:rPr>
                <w:rFonts w:ascii="Arial" w:eastAsia="宋体" w:hAnsi="Arial" w:cs="Arial"/>
                <w:sz w:val="21"/>
                <w:szCs w:val="21"/>
              </w:rPr>
              <w:t>272</w:t>
            </w:r>
            <w:r>
              <w:rPr>
                <w:rFonts w:ascii="宋体" w:eastAsia="宋体" w:hAnsi="宋体" w:hint="eastAsia"/>
                <w:sz w:val="21"/>
                <w:szCs w:val="21"/>
              </w:rPr>
              <w:t>次，获授权发明专利</w:t>
            </w:r>
            <w:r>
              <w:rPr>
                <w:rFonts w:ascii="Arial" w:eastAsia="宋体" w:hAnsi="Arial" w:cs="Arial"/>
                <w:sz w:val="21"/>
                <w:szCs w:val="21"/>
              </w:rPr>
              <w:t>4</w:t>
            </w:r>
            <w:r>
              <w:rPr>
                <w:rFonts w:ascii="宋体" w:eastAsia="宋体" w:hAnsi="宋体" w:hint="eastAsia"/>
                <w:sz w:val="21"/>
                <w:szCs w:val="21"/>
              </w:rPr>
              <w:t>项，获省部级科技奖二等奖和三等奖各</w:t>
            </w:r>
            <w:r>
              <w:rPr>
                <w:rFonts w:ascii="Arial" w:eastAsia="宋体" w:hAnsi="Arial" w:cs="Arial"/>
                <w:sz w:val="21"/>
                <w:szCs w:val="21"/>
              </w:rPr>
              <w:t>1</w:t>
            </w:r>
            <w:r>
              <w:rPr>
                <w:rFonts w:ascii="宋体" w:eastAsia="宋体" w:hAnsi="宋体" w:hint="eastAsia"/>
                <w:sz w:val="21"/>
                <w:szCs w:val="21"/>
              </w:rPr>
              <w:t>次。</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Style w:val="a7"/>
                <w:rFonts w:ascii="宋体" w:eastAsia="宋体" w:hAnsi="宋体" w:hint="eastAsia"/>
                <w:sz w:val="21"/>
                <w:szCs w:val="21"/>
                <w:u w:val="single"/>
              </w:rPr>
              <w:lastRenderedPageBreak/>
              <w:t>主要学术成绩和贡献：</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Arial" w:eastAsia="宋体" w:hAnsi="Arial" w:cs="Arial"/>
                <w:sz w:val="21"/>
                <w:szCs w:val="21"/>
              </w:rPr>
              <w:t>1</w:t>
            </w:r>
            <w:r>
              <w:rPr>
                <w:rFonts w:ascii="宋体" w:eastAsia="宋体" w:hAnsi="宋体" w:hint="eastAsia"/>
                <w:sz w:val="21"/>
                <w:szCs w:val="21"/>
              </w:rPr>
              <w:t>、</w:t>
            </w:r>
            <w:r>
              <w:rPr>
                <w:rStyle w:val="a7"/>
                <w:rFonts w:ascii="宋体" w:eastAsia="宋体" w:hAnsi="宋体" w:hint="eastAsia"/>
                <w:sz w:val="21"/>
                <w:szCs w:val="21"/>
              </w:rPr>
              <w:t>首次发现</w:t>
            </w:r>
            <w:r>
              <w:rPr>
                <w:rStyle w:val="a7"/>
                <w:rFonts w:ascii="Arial" w:eastAsia="宋体" w:hAnsi="Arial" w:cs="Arial"/>
                <w:sz w:val="21"/>
                <w:szCs w:val="21"/>
              </w:rPr>
              <w:t>M2</w:t>
            </w:r>
            <w:r>
              <w:rPr>
                <w:rStyle w:val="a7"/>
                <w:rFonts w:ascii="宋体" w:eastAsia="宋体" w:hAnsi="宋体" w:hint="eastAsia"/>
                <w:sz w:val="21"/>
                <w:szCs w:val="21"/>
              </w:rPr>
              <w:t>型</w:t>
            </w:r>
            <w:r w:rsidR="005B41B8" w:rsidRPr="005B41B8">
              <w:rPr>
                <w:rFonts w:ascii="Arial" w:eastAsia="宋体" w:hAnsi="Arial" w:cs="Arial"/>
                <w:b/>
                <w:sz w:val="21"/>
                <w:szCs w:val="21"/>
              </w:rPr>
              <w:t>TAM</w:t>
            </w:r>
            <w:r>
              <w:rPr>
                <w:rStyle w:val="a7"/>
                <w:rFonts w:ascii="宋体" w:eastAsia="宋体" w:hAnsi="宋体" w:hint="eastAsia"/>
                <w:sz w:val="21"/>
                <w:szCs w:val="21"/>
              </w:rPr>
              <w:t>在促骨肉瘤转移中的关键作用及分子调控机制，提出采用维甲酸干预</w:t>
            </w:r>
            <w:r w:rsidR="005B41B8" w:rsidRPr="005B41B8">
              <w:rPr>
                <w:rFonts w:ascii="Arial" w:eastAsia="宋体" w:hAnsi="Arial" w:cs="Arial"/>
                <w:b/>
                <w:sz w:val="21"/>
                <w:szCs w:val="21"/>
              </w:rPr>
              <w:t>TAM</w:t>
            </w:r>
            <w:r w:rsidR="005B41B8" w:rsidRPr="005B41B8">
              <w:rPr>
                <w:rFonts w:ascii="Arial" w:eastAsia="宋体" w:hAnsi="Arial" w:cs="Arial" w:hint="eastAsia"/>
                <w:b/>
                <w:sz w:val="21"/>
                <w:szCs w:val="21"/>
              </w:rPr>
              <w:t>的</w:t>
            </w:r>
            <w:r w:rsidR="005B41B8" w:rsidRPr="005B41B8">
              <w:rPr>
                <w:rFonts w:ascii="Arial" w:eastAsia="宋体" w:hAnsi="Arial" w:cs="Arial" w:hint="eastAsia"/>
                <w:b/>
                <w:sz w:val="21"/>
                <w:szCs w:val="21"/>
              </w:rPr>
              <w:t>M2</w:t>
            </w:r>
            <w:r w:rsidR="005B41B8" w:rsidRPr="005B41B8">
              <w:rPr>
                <w:rFonts w:ascii="Arial" w:eastAsia="宋体" w:hAnsi="Arial" w:cs="Arial" w:hint="eastAsia"/>
                <w:b/>
                <w:sz w:val="21"/>
                <w:szCs w:val="21"/>
              </w:rPr>
              <w:t>型极化抗</w:t>
            </w:r>
            <w:r>
              <w:rPr>
                <w:rStyle w:val="a7"/>
                <w:rFonts w:ascii="宋体" w:eastAsia="宋体" w:hAnsi="宋体" w:hint="eastAsia"/>
                <w:sz w:val="21"/>
                <w:szCs w:val="21"/>
              </w:rPr>
              <w:t>骨肉瘤转移的全新治疗策略</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骨肉瘤是儿童或青少年最常见的一种骨肿瘤，高度恶性且进展迅速，约</w:t>
            </w:r>
            <w:r>
              <w:rPr>
                <w:rFonts w:ascii="Arial" w:eastAsia="宋体" w:hAnsi="Arial" w:cs="Arial"/>
                <w:sz w:val="21"/>
                <w:szCs w:val="21"/>
              </w:rPr>
              <w:t>85%</w:t>
            </w:r>
            <w:r>
              <w:rPr>
                <w:rFonts w:ascii="宋体" w:eastAsia="宋体" w:hAnsi="宋体" w:hint="eastAsia"/>
                <w:sz w:val="21"/>
                <w:szCs w:val="21"/>
              </w:rPr>
              <w:t>的骨肉瘤病人会发生转移，导致</w:t>
            </w:r>
            <w:r>
              <w:rPr>
                <w:rFonts w:ascii="Arial" w:eastAsia="宋体" w:hAnsi="Arial" w:cs="Arial"/>
                <w:sz w:val="21"/>
                <w:szCs w:val="21"/>
              </w:rPr>
              <w:t>5</w:t>
            </w:r>
            <w:r>
              <w:rPr>
                <w:rFonts w:ascii="宋体" w:eastAsia="宋体" w:hAnsi="宋体" w:hint="eastAsia"/>
                <w:sz w:val="21"/>
                <w:szCs w:val="21"/>
              </w:rPr>
              <w:t>年生存率不足</w:t>
            </w:r>
            <w:r>
              <w:rPr>
                <w:rFonts w:ascii="Arial" w:eastAsia="宋体" w:hAnsi="Arial" w:cs="Arial"/>
                <w:sz w:val="21"/>
                <w:szCs w:val="21"/>
              </w:rPr>
              <w:t>20%</w:t>
            </w:r>
            <w:r>
              <w:rPr>
                <w:rFonts w:ascii="宋体" w:eastAsia="宋体" w:hAnsi="宋体" w:hint="eastAsia"/>
                <w:sz w:val="21"/>
                <w:szCs w:val="21"/>
              </w:rPr>
              <w:t>。目前，骨肉瘤发生转移的分子机制不明且缺乏有效的干预手段，是肿瘤药理领域急需解决的难点和热点问题。申请人首次发现大量存在于肿瘤微环境的巨噬细胞</w:t>
            </w:r>
            <w:r w:rsidR="000F58CF" w:rsidRPr="000F58CF">
              <w:rPr>
                <w:rFonts w:ascii="Arial" w:eastAsia="宋体" w:hAnsi="Arial" w:cs="Arial"/>
                <w:sz w:val="21"/>
                <w:szCs w:val="21"/>
              </w:rPr>
              <w:t>TAM</w:t>
            </w:r>
            <w:r>
              <w:rPr>
                <w:rFonts w:ascii="宋体" w:eastAsia="宋体" w:hAnsi="宋体" w:hint="eastAsia"/>
                <w:sz w:val="21"/>
                <w:szCs w:val="21"/>
              </w:rPr>
              <w:t>与骨肉瘤转移关系密切，并在此基础上围绕</w:t>
            </w:r>
            <w:r w:rsidR="00053CF2" w:rsidRPr="00053CF2">
              <w:rPr>
                <w:rFonts w:ascii="Arial" w:eastAsia="宋体" w:hAnsi="Arial" w:cs="Arial"/>
                <w:sz w:val="21"/>
                <w:szCs w:val="21"/>
              </w:rPr>
              <w:t>TAM</w:t>
            </w:r>
            <w:r>
              <w:rPr>
                <w:rFonts w:ascii="宋体" w:eastAsia="宋体" w:hAnsi="宋体" w:hint="eastAsia"/>
                <w:sz w:val="21"/>
                <w:szCs w:val="21"/>
              </w:rPr>
              <w:t>与肿瘤转移的相关性、分子机制和药物干预策略等开展系统研究，获得了一些原创性发现：</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1</w:t>
            </w:r>
            <w:r>
              <w:rPr>
                <w:rFonts w:ascii="宋体" w:eastAsia="宋体" w:hAnsi="宋体" w:hint="eastAsia"/>
                <w:sz w:val="21"/>
                <w:szCs w:val="21"/>
              </w:rPr>
              <w:t>）</w:t>
            </w:r>
            <w:r>
              <w:rPr>
                <w:rStyle w:val="a7"/>
                <w:rFonts w:ascii="宋体" w:eastAsia="宋体" w:hAnsi="宋体" w:hint="eastAsia"/>
                <w:sz w:val="21"/>
                <w:szCs w:val="21"/>
              </w:rPr>
              <w:t>揭示</w:t>
            </w:r>
            <w:r>
              <w:rPr>
                <w:rStyle w:val="a7"/>
                <w:rFonts w:ascii="Arial" w:eastAsia="宋体" w:hAnsi="Arial" w:cs="Arial"/>
                <w:sz w:val="21"/>
                <w:szCs w:val="21"/>
              </w:rPr>
              <w:t>M2</w:t>
            </w:r>
            <w:r>
              <w:rPr>
                <w:rStyle w:val="a7"/>
                <w:rFonts w:ascii="宋体" w:eastAsia="宋体" w:hAnsi="宋体" w:hint="eastAsia"/>
                <w:sz w:val="21"/>
                <w:szCs w:val="21"/>
              </w:rPr>
              <w:t>型</w:t>
            </w:r>
            <w:r w:rsidR="000F58CF" w:rsidRPr="000F58CF">
              <w:rPr>
                <w:rStyle w:val="a7"/>
                <w:rFonts w:ascii="Arial" w:eastAsia="宋体" w:hAnsi="Arial" w:cs="Arial"/>
                <w:sz w:val="21"/>
                <w:szCs w:val="21"/>
              </w:rPr>
              <w:t>TAM</w:t>
            </w:r>
            <w:r>
              <w:rPr>
                <w:rStyle w:val="a7"/>
                <w:rFonts w:ascii="宋体" w:eastAsia="宋体" w:hAnsi="宋体" w:hint="eastAsia"/>
                <w:sz w:val="21"/>
                <w:szCs w:val="21"/>
              </w:rPr>
              <w:t>募集促骨肉瘤转移的新机制</w:t>
            </w:r>
            <w:r>
              <w:rPr>
                <w:rFonts w:ascii="宋体" w:eastAsia="宋体" w:hAnsi="宋体" w:hint="eastAsia"/>
                <w:sz w:val="21"/>
                <w:szCs w:val="21"/>
              </w:rPr>
              <w:t>：申请人研究发现</w:t>
            </w:r>
            <w:r w:rsidR="00053CF2">
              <w:rPr>
                <w:rFonts w:ascii="Arial" w:eastAsia="宋体" w:hAnsi="Arial" w:cs="Arial" w:hint="eastAsia"/>
                <w:sz w:val="21"/>
                <w:szCs w:val="21"/>
              </w:rPr>
              <w:t>巨噬细胞</w:t>
            </w:r>
            <w:r>
              <w:rPr>
                <w:rFonts w:ascii="宋体" w:eastAsia="宋体" w:hAnsi="宋体" w:hint="eastAsia"/>
                <w:sz w:val="21"/>
                <w:szCs w:val="21"/>
              </w:rPr>
              <w:t>可明显促进骨肉瘤在小鼠体内的肺转移，</w:t>
            </w:r>
            <w:r w:rsidR="005B41B8">
              <w:rPr>
                <w:rFonts w:ascii="宋体" w:eastAsia="宋体" w:hAnsi="宋体" w:hint="eastAsia"/>
                <w:sz w:val="21"/>
                <w:szCs w:val="21"/>
              </w:rPr>
              <w:t>其机制与大量</w:t>
            </w:r>
            <w:r>
              <w:rPr>
                <w:rFonts w:ascii="宋体" w:eastAsia="宋体" w:hAnsi="宋体" w:hint="eastAsia"/>
                <w:sz w:val="21"/>
                <w:szCs w:val="21"/>
              </w:rPr>
              <w:t>浸润在转移灶</w:t>
            </w:r>
            <w:r w:rsidR="005B41B8">
              <w:rPr>
                <w:rFonts w:ascii="宋体" w:eastAsia="宋体" w:hAnsi="宋体" w:hint="eastAsia"/>
                <w:sz w:val="21"/>
                <w:szCs w:val="21"/>
              </w:rPr>
              <w:t>中的</w:t>
            </w:r>
            <w:r>
              <w:rPr>
                <w:rFonts w:ascii="Arial" w:eastAsia="宋体" w:hAnsi="Arial" w:cs="Arial"/>
                <w:sz w:val="21"/>
                <w:szCs w:val="21"/>
              </w:rPr>
              <w:t>M2</w:t>
            </w:r>
            <w:r>
              <w:rPr>
                <w:rFonts w:ascii="宋体" w:eastAsia="宋体" w:hAnsi="宋体" w:hint="eastAsia"/>
                <w:sz w:val="21"/>
                <w:szCs w:val="21"/>
              </w:rPr>
              <w:t>型</w:t>
            </w:r>
            <w:r w:rsidR="005B41B8" w:rsidRPr="000F58CF">
              <w:rPr>
                <w:rFonts w:ascii="Arial" w:eastAsia="宋体" w:hAnsi="Arial" w:cs="Arial"/>
                <w:sz w:val="21"/>
                <w:szCs w:val="21"/>
              </w:rPr>
              <w:t>TAM</w:t>
            </w:r>
            <w:r w:rsidR="005B41B8">
              <w:rPr>
                <w:rFonts w:ascii="Arial" w:eastAsia="宋体" w:hAnsi="Arial" w:cs="Arial" w:hint="eastAsia"/>
                <w:sz w:val="21"/>
                <w:szCs w:val="21"/>
              </w:rPr>
              <w:t>密切相关</w:t>
            </w:r>
            <w:r w:rsidR="005B41B8">
              <w:rPr>
                <w:rFonts w:ascii="宋体" w:eastAsia="宋体" w:hAnsi="宋体" w:hint="eastAsia"/>
                <w:sz w:val="21"/>
                <w:szCs w:val="21"/>
              </w:rPr>
              <w:t>，采用氯膦酸脂质体清除</w:t>
            </w:r>
            <w:r w:rsidR="00053CF2">
              <w:rPr>
                <w:rFonts w:ascii="Arial" w:eastAsia="宋体" w:hAnsi="Arial" w:cs="Arial" w:hint="eastAsia"/>
                <w:sz w:val="21"/>
                <w:szCs w:val="21"/>
              </w:rPr>
              <w:t>巨噬细胞</w:t>
            </w:r>
            <w:r>
              <w:rPr>
                <w:rFonts w:ascii="宋体" w:eastAsia="宋体" w:hAnsi="宋体" w:hint="eastAsia"/>
                <w:sz w:val="21"/>
                <w:szCs w:val="21"/>
              </w:rPr>
              <w:t>则可明显对抗肿瘤</w:t>
            </w:r>
            <w:r w:rsidR="005B41B8">
              <w:rPr>
                <w:rFonts w:ascii="宋体" w:eastAsia="宋体" w:hAnsi="宋体" w:hint="eastAsia"/>
                <w:sz w:val="21"/>
                <w:szCs w:val="21"/>
              </w:rPr>
              <w:t>的</w:t>
            </w:r>
            <w:r>
              <w:rPr>
                <w:rFonts w:ascii="宋体" w:eastAsia="宋体" w:hAnsi="宋体" w:hint="eastAsia"/>
                <w:sz w:val="21"/>
                <w:szCs w:val="21"/>
              </w:rPr>
              <w:t>转移，证实</w:t>
            </w:r>
            <w:r w:rsidR="005B41B8">
              <w:rPr>
                <w:rFonts w:ascii="宋体" w:eastAsia="宋体" w:hAnsi="宋体" w:hint="eastAsia"/>
                <w:sz w:val="21"/>
                <w:szCs w:val="21"/>
              </w:rPr>
              <w:t>肿瘤细胞募集</w:t>
            </w:r>
            <w:r>
              <w:rPr>
                <w:rFonts w:ascii="Arial" w:eastAsia="宋体" w:hAnsi="Arial" w:cs="Arial"/>
                <w:sz w:val="21"/>
                <w:szCs w:val="21"/>
              </w:rPr>
              <w:t>M2</w:t>
            </w:r>
            <w:r>
              <w:rPr>
                <w:rFonts w:ascii="宋体" w:eastAsia="宋体" w:hAnsi="宋体" w:hint="eastAsia"/>
                <w:sz w:val="21"/>
                <w:szCs w:val="21"/>
              </w:rPr>
              <w:t>型</w:t>
            </w:r>
            <w:r w:rsidR="005B41B8" w:rsidRPr="000F58CF">
              <w:rPr>
                <w:rFonts w:ascii="Arial" w:eastAsia="宋体" w:hAnsi="Arial" w:cs="Arial"/>
                <w:sz w:val="21"/>
                <w:szCs w:val="21"/>
              </w:rPr>
              <w:t>TAM</w:t>
            </w:r>
            <w:r>
              <w:rPr>
                <w:rFonts w:ascii="宋体" w:eastAsia="宋体" w:hAnsi="宋体" w:hint="eastAsia"/>
                <w:sz w:val="21"/>
                <w:szCs w:val="21"/>
              </w:rPr>
              <w:t>是肿瘤转移的关键。</w:t>
            </w:r>
            <w:r w:rsidR="005B41B8">
              <w:rPr>
                <w:rFonts w:ascii="宋体" w:eastAsia="宋体" w:hAnsi="宋体" w:hint="eastAsia"/>
                <w:sz w:val="21"/>
                <w:szCs w:val="21"/>
              </w:rPr>
              <w:t>进</w:t>
            </w:r>
            <w:r>
              <w:rPr>
                <w:rFonts w:ascii="宋体" w:eastAsia="宋体" w:hAnsi="宋体" w:hint="eastAsia"/>
                <w:sz w:val="21"/>
                <w:szCs w:val="21"/>
              </w:rPr>
              <w:t>一步的</w:t>
            </w:r>
            <w:r w:rsidR="005B41B8">
              <w:rPr>
                <w:rFonts w:ascii="宋体" w:eastAsia="宋体" w:hAnsi="宋体" w:hint="eastAsia"/>
                <w:sz w:val="21"/>
                <w:szCs w:val="21"/>
              </w:rPr>
              <w:t>基因转录组分析结合功能实验</w:t>
            </w:r>
            <w:r>
              <w:rPr>
                <w:rFonts w:ascii="宋体" w:eastAsia="宋体" w:hAnsi="宋体" w:hint="eastAsia"/>
                <w:sz w:val="21"/>
                <w:szCs w:val="21"/>
              </w:rPr>
              <w:t>揭示</w:t>
            </w:r>
            <w:r w:rsidR="005B41B8" w:rsidRPr="000F58CF">
              <w:rPr>
                <w:rFonts w:ascii="Arial" w:eastAsia="宋体" w:hAnsi="Arial" w:cs="Arial"/>
                <w:sz w:val="21"/>
                <w:szCs w:val="21"/>
              </w:rPr>
              <w:t>TAM</w:t>
            </w:r>
            <w:r w:rsidR="005B41B8">
              <w:rPr>
                <w:rFonts w:ascii="Arial" w:eastAsia="宋体" w:hAnsi="Arial" w:cs="Arial" w:hint="eastAsia"/>
                <w:sz w:val="21"/>
                <w:szCs w:val="21"/>
              </w:rPr>
              <w:t>可通过</w:t>
            </w:r>
            <w:r>
              <w:rPr>
                <w:rFonts w:ascii="宋体" w:eastAsia="宋体" w:hAnsi="宋体" w:hint="eastAsia"/>
                <w:sz w:val="21"/>
                <w:szCs w:val="21"/>
              </w:rPr>
              <w:t>分泌</w:t>
            </w:r>
            <w:r w:rsidR="005B41B8">
              <w:rPr>
                <w:rFonts w:ascii="Arial" w:eastAsia="宋体" w:hAnsi="Arial" w:cs="Arial"/>
                <w:sz w:val="21"/>
                <w:szCs w:val="21"/>
              </w:rPr>
              <w:t>MMP12</w:t>
            </w:r>
            <w:r w:rsidR="005B41B8">
              <w:rPr>
                <w:rFonts w:ascii="Arial" w:eastAsia="宋体" w:hAnsi="Arial" w:cs="Arial" w:hint="eastAsia"/>
                <w:sz w:val="21"/>
                <w:szCs w:val="21"/>
              </w:rPr>
              <w:t>等</w:t>
            </w:r>
            <w:r>
              <w:rPr>
                <w:rFonts w:ascii="宋体" w:eastAsia="宋体" w:hAnsi="宋体" w:hint="eastAsia"/>
                <w:sz w:val="21"/>
                <w:szCs w:val="21"/>
              </w:rPr>
              <w:t>金属蛋白酶发挥</w:t>
            </w:r>
            <w:r w:rsidR="005B41B8">
              <w:rPr>
                <w:rFonts w:ascii="宋体" w:eastAsia="宋体" w:hAnsi="宋体" w:hint="eastAsia"/>
                <w:sz w:val="21"/>
                <w:szCs w:val="21"/>
              </w:rPr>
              <w:t>促进肿瘤转移的作用</w:t>
            </w:r>
            <w:r>
              <w:rPr>
                <w:rFonts w:ascii="宋体" w:eastAsia="宋体" w:hAnsi="宋体" w:hint="eastAsia"/>
                <w:sz w:val="21"/>
                <w:szCs w:val="21"/>
              </w:rPr>
              <w:t>。这</w:t>
            </w:r>
            <w:r w:rsidR="00053CF2">
              <w:rPr>
                <w:rFonts w:ascii="宋体" w:eastAsia="宋体" w:hAnsi="宋体" w:hint="eastAsia"/>
                <w:sz w:val="21"/>
                <w:szCs w:val="21"/>
              </w:rPr>
              <w:t>些</w:t>
            </w:r>
            <w:r>
              <w:rPr>
                <w:rFonts w:ascii="宋体" w:eastAsia="宋体" w:hAnsi="宋体" w:hint="eastAsia"/>
                <w:sz w:val="21"/>
                <w:szCs w:val="21"/>
              </w:rPr>
              <w:t>全新发现为抗骨肉瘤转移提供了药物作用的潜在靶点。</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2</w:t>
            </w:r>
            <w:r>
              <w:rPr>
                <w:rFonts w:ascii="宋体" w:eastAsia="宋体" w:hAnsi="宋体" w:hint="eastAsia"/>
                <w:sz w:val="21"/>
                <w:szCs w:val="21"/>
              </w:rPr>
              <w:t>）</w:t>
            </w:r>
            <w:r>
              <w:rPr>
                <w:rStyle w:val="a7"/>
                <w:rFonts w:ascii="宋体" w:eastAsia="宋体" w:hAnsi="宋体" w:hint="eastAsia"/>
                <w:sz w:val="21"/>
                <w:szCs w:val="21"/>
              </w:rPr>
              <w:t>发现维甲酸类药物具有干预</w:t>
            </w:r>
            <w:r w:rsidR="00053CF2" w:rsidRPr="00053CF2">
              <w:rPr>
                <w:rFonts w:ascii="Arial" w:eastAsia="宋体" w:hAnsi="Arial" w:cs="Arial"/>
                <w:b/>
                <w:sz w:val="21"/>
                <w:szCs w:val="21"/>
              </w:rPr>
              <w:t>TAM</w:t>
            </w:r>
            <w:r>
              <w:rPr>
                <w:rStyle w:val="a7"/>
                <w:rFonts w:ascii="Arial" w:eastAsia="宋体" w:hAnsi="Arial" w:cs="Arial"/>
                <w:sz w:val="21"/>
                <w:szCs w:val="21"/>
              </w:rPr>
              <w:t>M2</w:t>
            </w:r>
            <w:r>
              <w:rPr>
                <w:rStyle w:val="a7"/>
                <w:rFonts w:ascii="宋体" w:eastAsia="宋体" w:hAnsi="宋体" w:hint="eastAsia"/>
                <w:sz w:val="21"/>
                <w:szCs w:val="21"/>
              </w:rPr>
              <w:t>型极化抗骨肉瘤转移的全新作用</w:t>
            </w:r>
            <w:r>
              <w:rPr>
                <w:rFonts w:ascii="宋体" w:eastAsia="宋体" w:hAnsi="宋体" w:hint="eastAsia"/>
                <w:sz w:val="21"/>
                <w:szCs w:val="21"/>
              </w:rPr>
              <w:t>：申请人建立了靶向干预</w:t>
            </w:r>
            <w:r w:rsidR="00053CF2" w:rsidRPr="00053CF2">
              <w:rPr>
                <w:rFonts w:ascii="Arial" w:eastAsia="宋体" w:hAnsi="Arial" w:cs="Arial"/>
                <w:sz w:val="21"/>
                <w:szCs w:val="21"/>
              </w:rPr>
              <w:t>TAM</w:t>
            </w:r>
            <w:r w:rsidR="00053CF2">
              <w:rPr>
                <w:rFonts w:ascii="Arial" w:eastAsia="宋体" w:hAnsi="Arial" w:cs="Arial" w:hint="eastAsia"/>
                <w:sz w:val="21"/>
                <w:szCs w:val="21"/>
              </w:rPr>
              <w:t>的</w:t>
            </w:r>
            <w:r>
              <w:rPr>
                <w:rFonts w:ascii="Arial" w:eastAsia="宋体" w:hAnsi="Arial" w:cs="Arial"/>
                <w:sz w:val="21"/>
                <w:szCs w:val="21"/>
              </w:rPr>
              <w:t>M2</w:t>
            </w:r>
            <w:r w:rsidR="005B41B8">
              <w:rPr>
                <w:rFonts w:ascii="Arial" w:eastAsia="宋体" w:hAnsi="Arial" w:cs="Arial" w:hint="eastAsia"/>
                <w:sz w:val="21"/>
                <w:szCs w:val="21"/>
              </w:rPr>
              <w:t>型</w:t>
            </w:r>
            <w:r>
              <w:rPr>
                <w:rFonts w:ascii="宋体" w:eastAsia="宋体" w:hAnsi="宋体" w:hint="eastAsia"/>
                <w:sz w:val="21"/>
                <w:szCs w:val="21"/>
              </w:rPr>
              <w:t>极化药物筛选模型，通过对上市药物筛选发现维甲酸类药物（</w:t>
            </w:r>
            <w:r>
              <w:rPr>
                <w:rFonts w:ascii="Arial" w:eastAsia="宋体" w:hAnsi="Arial" w:cs="Arial"/>
                <w:sz w:val="21"/>
                <w:szCs w:val="21"/>
              </w:rPr>
              <w:t>ATRA</w:t>
            </w:r>
            <w:r>
              <w:rPr>
                <w:rFonts w:ascii="宋体" w:eastAsia="宋体" w:hAnsi="宋体" w:hint="eastAsia"/>
                <w:sz w:val="21"/>
                <w:szCs w:val="21"/>
              </w:rPr>
              <w:t>和</w:t>
            </w:r>
            <w:r>
              <w:rPr>
                <w:rFonts w:ascii="Arial" w:eastAsia="宋体" w:hAnsi="Arial" w:cs="Arial"/>
                <w:sz w:val="21"/>
                <w:szCs w:val="21"/>
              </w:rPr>
              <w:t>4HPR</w:t>
            </w:r>
            <w:r>
              <w:rPr>
                <w:rFonts w:ascii="宋体" w:eastAsia="宋体" w:hAnsi="宋体" w:hint="eastAsia"/>
                <w:sz w:val="21"/>
                <w:szCs w:val="21"/>
              </w:rPr>
              <w:t>）可显著</w:t>
            </w:r>
            <w:r w:rsidR="00053CF2">
              <w:rPr>
                <w:rFonts w:ascii="宋体" w:eastAsia="宋体" w:hAnsi="宋体" w:hint="eastAsia"/>
                <w:sz w:val="21"/>
                <w:szCs w:val="21"/>
              </w:rPr>
              <w:t>抑制</w:t>
            </w:r>
            <w:r w:rsidR="00053CF2" w:rsidRPr="00053CF2">
              <w:rPr>
                <w:rFonts w:ascii="Arial" w:eastAsia="宋体" w:hAnsi="Arial" w:cs="Arial"/>
                <w:sz w:val="21"/>
                <w:szCs w:val="21"/>
              </w:rPr>
              <w:t>IL13</w:t>
            </w:r>
            <w:r w:rsidR="00053CF2" w:rsidRPr="00053CF2">
              <w:rPr>
                <w:rFonts w:ascii="Arial" w:eastAsia="宋体" w:hAnsi="Arial" w:cs="Arial"/>
                <w:sz w:val="21"/>
                <w:szCs w:val="21"/>
              </w:rPr>
              <w:t>或</w:t>
            </w:r>
            <w:r w:rsidR="00053CF2" w:rsidRPr="00053CF2">
              <w:rPr>
                <w:rFonts w:ascii="Arial" w:eastAsia="宋体" w:hAnsi="Arial" w:cs="Arial"/>
                <w:sz w:val="21"/>
                <w:szCs w:val="21"/>
              </w:rPr>
              <w:t>IL4</w:t>
            </w:r>
            <w:r w:rsidR="00053CF2">
              <w:rPr>
                <w:rFonts w:ascii="宋体" w:eastAsia="宋体" w:hAnsi="宋体" w:hint="eastAsia"/>
                <w:sz w:val="21"/>
                <w:szCs w:val="21"/>
              </w:rPr>
              <w:t>所诱导的</w:t>
            </w:r>
            <w:r w:rsidR="00053CF2" w:rsidRPr="00053CF2">
              <w:rPr>
                <w:rFonts w:ascii="Arial" w:eastAsia="宋体" w:hAnsi="Arial" w:cs="Arial"/>
                <w:sz w:val="21"/>
                <w:szCs w:val="21"/>
              </w:rPr>
              <w:t>TAM</w:t>
            </w:r>
            <w:r w:rsidR="00053CF2">
              <w:rPr>
                <w:rFonts w:ascii="宋体" w:eastAsia="宋体" w:hAnsi="宋体" w:hint="eastAsia"/>
                <w:sz w:val="21"/>
                <w:szCs w:val="21"/>
              </w:rPr>
              <w:t>的</w:t>
            </w:r>
            <w:r>
              <w:rPr>
                <w:rFonts w:ascii="Arial" w:eastAsia="宋体" w:hAnsi="Arial" w:cs="Arial"/>
                <w:sz w:val="21"/>
                <w:szCs w:val="21"/>
              </w:rPr>
              <w:t>M2</w:t>
            </w:r>
            <w:r>
              <w:rPr>
                <w:rFonts w:ascii="宋体" w:eastAsia="宋体" w:hAnsi="宋体" w:hint="eastAsia"/>
                <w:sz w:val="21"/>
                <w:szCs w:val="21"/>
              </w:rPr>
              <w:t>型极化，</w:t>
            </w:r>
            <w:r w:rsidR="00053CF2">
              <w:rPr>
                <w:rFonts w:ascii="宋体" w:eastAsia="宋体" w:hAnsi="宋体" w:hint="eastAsia"/>
                <w:sz w:val="21"/>
                <w:szCs w:val="21"/>
              </w:rPr>
              <w:t>分子机制研究显示维甲酸干预</w:t>
            </w:r>
            <w:r w:rsidR="00053CF2" w:rsidRPr="00053CF2">
              <w:rPr>
                <w:rFonts w:ascii="Arial" w:eastAsia="宋体" w:hAnsi="Arial" w:cs="Arial"/>
                <w:sz w:val="21"/>
                <w:szCs w:val="21"/>
              </w:rPr>
              <w:t>M2</w:t>
            </w:r>
            <w:r w:rsidR="00053CF2" w:rsidRPr="00053CF2">
              <w:rPr>
                <w:rFonts w:ascii="Arial" w:eastAsia="宋体" w:hAnsi="Arial" w:cs="Arial"/>
                <w:sz w:val="21"/>
                <w:szCs w:val="21"/>
              </w:rPr>
              <w:t>型</w:t>
            </w:r>
            <w:r w:rsidR="00053CF2" w:rsidRPr="00053CF2">
              <w:rPr>
                <w:rFonts w:ascii="Arial" w:eastAsia="宋体" w:hAnsi="Arial" w:cs="Arial"/>
                <w:sz w:val="21"/>
                <w:szCs w:val="21"/>
              </w:rPr>
              <w:t>TAM</w:t>
            </w:r>
            <w:r w:rsidR="00053CF2">
              <w:rPr>
                <w:rFonts w:ascii="宋体" w:eastAsia="宋体" w:hAnsi="宋体" w:hint="eastAsia"/>
                <w:sz w:val="21"/>
                <w:szCs w:val="21"/>
              </w:rPr>
              <w:t>的作用与经典的</w:t>
            </w:r>
            <w:r w:rsidR="00053CF2" w:rsidRPr="00053CF2">
              <w:rPr>
                <w:rFonts w:ascii="Arial" w:eastAsia="宋体" w:hAnsi="Arial" w:cs="Arial"/>
                <w:sz w:val="21"/>
                <w:szCs w:val="21"/>
              </w:rPr>
              <w:t>STAT3/6</w:t>
            </w:r>
            <w:r w:rsidR="00053CF2" w:rsidRPr="00053CF2">
              <w:rPr>
                <w:rFonts w:ascii="Arial" w:eastAsia="宋体" w:hAnsi="Arial" w:cs="Arial"/>
                <w:sz w:val="21"/>
                <w:szCs w:val="21"/>
              </w:rPr>
              <w:t>或者</w:t>
            </w:r>
            <w:r w:rsidR="00053CF2" w:rsidRPr="00053CF2">
              <w:rPr>
                <w:rFonts w:ascii="Arial" w:eastAsia="宋体" w:hAnsi="Arial" w:cs="Arial"/>
                <w:sz w:val="21"/>
                <w:szCs w:val="21"/>
              </w:rPr>
              <w:t>C/EBP</w:t>
            </w:r>
            <w:r w:rsidR="00053CF2" w:rsidRPr="00053CF2">
              <w:rPr>
                <w:rFonts w:ascii="Arial" w:eastAsia="宋体" w:hAnsi="Arial" w:cs="Arial"/>
                <w:sz w:val="21"/>
                <w:szCs w:val="21"/>
              </w:rPr>
              <w:sym w:font="Symbol" w:char="F062"/>
            </w:r>
            <w:r w:rsidR="00053CF2">
              <w:rPr>
                <w:rFonts w:ascii="宋体" w:eastAsia="宋体" w:hAnsi="宋体" w:hint="eastAsia"/>
                <w:sz w:val="21"/>
                <w:szCs w:val="21"/>
              </w:rPr>
              <w:t>信号通路无关，而与其抑制促转移</w:t>
            </w:r>
            <w:r w:rsidR="005E07FD">
              <w:rPr>
                <w:rFonts w:ascii="宋体" w:eastAsia="宋体" w:hAnsi="宋体" w:hint="eastAsia"/>
                <w:sz w:val="21"/>
                <w:szCs w:val="21"/>
              </w:rPr>
              <w:t>相关</w:t>
            </w:r>
            <w:r w:rsidR="00053CF2">
              <w:rPr>
                <w:rFonts w:ascii="宋体" w:eastAsia="宋体" w:hAnsi="宋体" w:hint="eastAsia"/>
                <w:sz w:val="21"/>
                <w:szCs w:val="21"/>
              </w:rPr>
              <w:t>炎症因子</w:t>
            </w:r>
            <w:r w:rsidR="00D933A5">
              <w:rPr>
                <w:rFonts w:ascii="Arial" w:eastAsia="宋体" w:hAnsi="Arial" w:cs="Arial" w:hint="eastAsia"/>
                <w:sz w:val="21"/>
                <w:szCs w:val="21"/>
              </w:rPr>
              <w:t>CCL-1</w:t>
            </w:r>
            <w:r w:rsidR="00D933A5">
              <w:rPr>
                <w:rFonts w:ascii="宋体" w:eastAsia="宋体" w:hAnsi="宋体" w:hint="eastAsia"/>
                <w:sz w:val="21"/>
                <w:szCs w:val="21"/>
              </w:rPr>
              <w:t>等</w:t>
            </w:r>
            <w:r w:rsidR="00053CF2">
              <w:rPr>
                <w:rFonts w:ascii="宋体" w:eastAsia="宋体" w:hAnsi="宋体" w:hint="eastAsia"/>
                <w:sz w:val="21"/>
                <w:szCs w:val="21"/>
              </w:rPr>
              <w:t>的分泌关系密切。</w:t>
            </w:r>
            <w:r>
              <w:rPr>
                <w:rFonts w:ascii="宋体" w:eastAsia="宋体" w:hAnsi="宋体" w:hint="eastAsia"/>
                <w:sz w:val="21"/>
                <w:szCs w:val="21"/>
              </w:rPr>
              <w:t>采用</w:t>
            </w:r>
            <w:r w:rsidR="0087698C">
              <w:rPr>
                <w:rFonts w:ascii="宋体" w:eastAsia="宋体" w:hAnsi="宋体" w:hint="eastAsia"/>
                <w:sz w:val="21"/>
                <w:szCs w:val="21"/>
              </w:rPr>
              <w:t>骨肉瘤的原位转移、</w:t>
            </w:r>
            <w:r>
              <w:rPr>
                <w:rFonts w:ascii="Arial" w:eastAsia="宋体" w:hAnsi="Arial" w:cs="Arial"/>
                <w:sz w:val="21"/>
                <w:szCs w:val="21"/>
              </w:rPr>
              <w:t>APC</w:t>
            </w:r>
            <w:r>
              <w:rPr>
                <w:rFonts w:ascii="宋体" w:eastAsia="宋体" w:hAnsi="宋体" w:hint="eastAsia"/>
                <w:sz w:val="21"/>
                <w:szCs w:val="21"/>
              </w:rPr>
              <w:t>转基因自发肿瘤小鼠</w:t>
            </w:r>
            <w:r w:rsidR="00053CF2">
              <w:rPr>
                <w:rFonts w:ascii="宋体" w:eastAsia="宋体" w:hAnsi="宋体" w:hint="eastAsia"/>
                <w:sz w:val="21"/>
                <w:szCs w:val="21"/>
              </w:rPr>
              <w:t>等动物</w:t>
            </w:r>
            <w:r>
              <w:rPr>
                <w:rFonts w:ascii="宋体" w:eastAsia="宋体" w:hAnsi="宋体" w:hint="eastAsia"/>
                <w:sz w:val="21"/>
                <w:szCs w:val="21"/>
              </w:rPr>
              <w:t>模型</w:t>
            </w:r>
            <w:r w:rsidR="00053CF2">
              <w:rPr>
                <w:rFonts w:ascii="宋体" w:eastAsia="宋体" w:hAnsi="宋体" w:hint="eastAsia"/>
                <w:sz w:val="21"/>
                <w:szCs w:val="21"/>
              </w:rPr>
              <w:t>均</w:t>
            </w:r>
            <w:r>
              <w:rPr>
                <w:rFonts w:ascii="宋体" w:eastAsia="宋体" w:hAnsi="宋体" w:hint="eastAsia"/>
                <w:sz w:val="21"/>
                <w:szCs w:val="21"/>
              </w:rPr>
              <w:t>证实</w:t>
            </w:r>
            <w:r w:rsidR="0087698C">
              <w:rPr>
                <w:rFonts w:ascii="宋体" w:eastAsia="宋体" w:hAnsi="宋体" w:hint="eastAsia"/>
                <w:sz w:val="21"/>
                <w:szCs w:val="21"/>
              </w:rPr>
              <w:t>维甲酸</w:t>
            </w:r>
            <w:r>
              <w:rPr>
                <w:rFonts w:ascii="宋体" w:eastAsia="宋体" w:hAnsi="宋体" w:hint="eastAsia"/>
                <w:sz w:val="21"/>
                <w:szCs w:val="21"/>
              </w:rPr>
              <w:t>可</w:t>
            </w:r>
            <w:r w:rsidR="0087698C">
              <w:rPr>
                <w:rFonts w:ascii="宋体" w:eastAsia="宋体" w:hAnsi="宋体" w:hint="eastAsia"/>
                <w:sz w:val="21"/>
                <w:szCs w:val="21"/>
              </w:rPr>
              <w:t>显著</w:t>
            </w:r>
            <w:r>
              <w:rPr>
                <w:rFonts w:ascii="宋体" w:eastAsia="宋体" w:hAnsi="宋体" w:hint="eastAsia"/>
                <w:sz w:val="21"/>
                <w:szCs w:val="21"/>
              </w:rPr>
              <w:t>对抗巨噬细胞所促进的肿瘤转移。这些研究不仅丰富了调控骨肉瘤转移的分子机制，而且为</w:t>
            </w:r>
            <w:r w:rsidR="0087698C">
              <w:rPr>
                <w:rFonts w:ascii="宋体" w:eastAsia="宋体" w:hAnsi="宋体" w:hint="eastAsia"/>
                <w:sz w:val="21"/>
                <w:szCs w:val="21"/>
              </w:rPr>
              <w:t>抑制</w:t>
            </w:r>
            <w:r w:rsidR="0087698C">
              <w:rPr>
                <w:rFonts w:ascii="Arial" w:eastAsia="宋体" w:hAnsi="Arial" w:cs="Arial"/>
                <w:sz w:val="21"/>
                <w:szCs w:val="21"/>
              </w:rPr>
              <w:t>M2</w:t>
            </w:r>
            <w:r w:rsidR="0087698C">
              <w:rPr>
                <w:rFonts w:ascii="宋体" w:eastAsia="宋体" w:hAnsi="宋体" w:hint="eastAsia"/>
                <w:sz w:val="21"/>
                <w:szCs w:val="21"/>
              </w:rPr>
              <w:t>型</w:t>
            </w:r>
            <w:r w:rsidR="0087698C" w:rsidRPr="00053CF2">
              <w:rPr>
                <w:rFonts w:ascii="Arial" w:eastAsia="宋体" w:hAnsi="Arial" w:cs="Arial"/>
                <w:sz w:val="21"/>
                <w:szCs w:val="21"/>
              </w:rPr>
              <w:t>TAM</w:t>
            </w:r>
            <w:r>
              <w:rPr>
                <w:rFonts w:ascii="宋体" w:eastAsia="宋体" w:hAnsi="宋体" w:hint="eastAsia"/>
                <w:sz w:val="21"/>
                <w:szCs w:val="21"/>
              </w:rPr>
              <w:t>抗肿瘤转移提供了新的药物治疗策略。</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u w:val="single"/>
              </w:rPr>
              <w:t>上述研究的阶段性成果发表于美国癌症研究学会（</w:t>
            </w:r>
            <w:r>
              <w:rPr>
                <w:rFonts w:ascii="Arial" w:eastAsia="宋体" w:hAnsi="Arial" w:cs="Arial"/>
                <w:sz w:val="21"/>
                <w:szCs w:val="21"/>
                <w:u w:val="single"/>
              </w:rPr>
              <w:t>AACR</w:t>
            </w:r>
            <w:r>
              <w:rPr>
                <w:rFonts w:ascii="宋体" w:eastAsia="宋体" w:hAnsi="宋体" w:hint="eastAsia"/>
                <w:sz w:val="21"/>
                <w:szCs w:val="21"/>
                <w:u w:val="single"/>
              </w:rPr>
              <w:t>）的权威期刊</w:t>
            </w:r>
            <w:r>
              <w:rPr>
                <w:rStyle w:val="a6"/>
                <w:rFonts w:ascii="Arial" w:eastAsia="宋体" w:hAnsi="Arial" w:cs="Arial"/>
                <w:sz w:val="21"/>
                <w:szCs w:val="21"/>
                <w:u w:val="single"/>
              </w:rPr>
              <w:t>Cancer Immunology Research</w:t>
            </w:r>
            <w:r>
              <w:rPr>
                <w:rFonts w:ascii="宋体" w:eastAsia="宋体" w:hAnsi="宋体" w:hint="eastAsia"/>
                <w:sz w:val="21"/>
                <w:szCs w:val="21"/>
                <w:u w:val="single"/>
              </w:rPr>
              <w:t>（通讯作者，</w:t>
            </w:r>
            <w:r>
              <w:rPr>
                <w:rFonts w:ascii="Arial" w:eastAsia="宋体" w:hAnsi="Arial" w:cs="Arial"/>
                <w:sz w:val="21"/>
                <w:szCs w:val="21"/>
                <w:u w:val="single"/>
              </w:rPr>
              <w:t>2017</w:t>
            </w:r>
            <w:r>
              <w:rPr>
                <w:rFonts w:ascii="宋体" w:eastAsia="宋体" w:hAnsi="宋体" w:hint="eastAsia"/>
                <w:sz w:val="21"/>
                <w:szCs w:val="21"/>
                <w:u w:val="single"/>
              </w:rPr>
              <w:t>）和</w:t>
            </w:r>
            <w:r>
              <w:rPr>
                <w:rStyle w:val="a6"/>
                <w:rFonts w:ascii="Arial" w:eastAsia="宋体" w:hAnsi="Arial" w:cs="Arial"/>
                <w:sz w:val="21"/>
                <w:szCs w:val="21"/>
                <w:u w:val="single"/>
              </w:rPr>
              <w:t>Oncotarget</w:t>
            </w:r>
            <w:r>
              <w:rPr>
                <w:rFonts w:ascii="宋体" w:eastAsia="宋体" w:hAnsi="宋体" w:hint="eastAsia"/>
                <w:sz w:val="21"/>
                <w:szCs w:val="21"/>
                <w:u w:val="single"/>
              </w:rPr>
              <w:t>（通讯作者，</w:t>
            </w:r>
            <w:r>
              <w:rPr>
                <w:rFonts w:ascii="Arial" w:eastAsia="宋体" w:hAnsi="Arial" w:cs="Arial"/>
                <w:sz w:val="21"/>
                <w:szCs w:val="21"/>
                <w:u w:val="single"/>
              </w:rPr>
              <w:t>2016</w:t>
            </w:r>
            <w:r>
              <w:rPr>
                <w:rFonts w:ascii="宋体" w:eastAsia="宋体" w:hAnsi="宋体" w:hint="eastAsia"/>
                <w:sz w:val="21"/>
                <w:szCs w:val="21"/>
                <w:u w:val="single"/>
              </w:rPr>
              <w:t>）。研究内容获得了国家自然科学基金的项目资助，并获得专利授权</w:t>
            </w:r>
            <w:r>
              <w:rPr>
                <w:rFonts w:ascii="Arial" w:eastAsia="宋体" w:hAnsi="Arial" w:cs="Arial"/>
                <w:sz w:val="21"/>
                <w:szCs w:val="21"/>
                <w:u w:val="single"/>
              </w:rPr>
              <w:t>1</w:t>
            </w:r>
            <w:r>
              <w:rPr>
                <w:rFonts w:ascii="宋体" w:eastAsia="宋体" w:hAnsi="宋体" w:hint="eastAsia"/>
                <w:sz w:val="21"/>
                <w:szCs w:val="21"/>
                <w:u w:val="single"/>
              </w:rPr>
              <w:t>项。</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u w:val="single"/>
              </w:rPr>
            </w:pPr>
            <w:r>
              <w:rPr>
                <w:rFonts w:ascii="宋体" w:eastAsia="宋体" w:hAnsi="宋体" w:hint="eastAsia"/>
                <w:sz w:val="21"/>
                <w:szCs w:val="21"/>
                <w:u w:val="single"/>
              </w:rPr>
              <w:t>相关研究成果发表后随即被斯坦福大学</w:t>
            </w:r>
            <w:r>
              <w:rPr>
                <w:rFonts w:ascii="Arial" w:eastAsia="宋体" w:hAnsi="Arial" w:cs="Arial"/>
                <w:sz w:val="21"/>
                <w:szCs w:val="21"/>
                <w:u w:val="single"/>
              </w:rPr>
              <w:t xml:space="preserve">J. Martin Brown </w:t>
            </w:r>
            <w:r>
              <w:rPr>
                <w:rFonts w:ascii="宋体" w:eastAsia="宋体" w:hAnsi="宋体" w:hint="eastAsia"/>
                <w:sz w:val="21"/>
                <w:szCs w:val="21"/>
                <w:u w:val="single"/>
              </w:rPr>
              <w:t>教授发表于</w:t>
            </w:r>
            <w:r>
              <w:rPr>
                <w:rStyle w:val="a6"/>
                <w:rFonts w:ascii="Arial" w:eastAsia="宋体" w:hAnsi="Arial" w:cs="Arial"/>
                <w:sz w:val="21"/>
                <w:szCs w:val="21"/>
                <w:u w:val="single"/>
              </w:rPr>
              <w:t>Clinical Cancer Research</w:t>
            </w:r>
            <w:r>
              <w:rPr>
                <w:rFonts w:ascii="宋体" w:eastAsia="宋体" w:hAnsi="宋体" w:hint="eastAsia"/>
                <w:sz w:val="21"/>
                <w:szCs w:val="21"/>
                <w:u w:val="single"/>
              </w:rPr>
              <w:t>（</w:t>
            </w:r>
            <w:r>
              <w:rPr>
                <w:rFonts w:ascii="Arial" w:eastAsia="宋体" w:hAnsi="Arial" w:cs="Arial"/>
                <w:sz w:val="21"/>
                <w:szCs w:val="21"/>
                <w:u w:val="single"/>
              </w:rPr>
              <w:t>2017, 23(13):3241-3250</w:t>
            </w:r>
            <w:r>
              <w:rPr>
                <w:rFonts w:ascii="宋体" w:eastAsia="宋体" w:hAnsi="宋体" w:hint="eastAsia"/>
                <w:sz w:val="21"/>
                <w:szCs w:val="21"/>
                <w:u w:val="single"/>
              </w:rPr>
              <w:t>）题为</w:t>
            </w:r>
            <w:r>
              <w:rPr>
                <w:rFonts w:ascii="Arial" w:eastAsia="宋体" w:hAnsi="Arial" w:cs="Arial"/>
                <w:sz w:val="21"/>
                <w:szCs w:val="21"/>
                <w:u w:val="single"/>
              </w:rPr>
              <w:t>“</w:t>
            </w:r>
            <w:r>
              <w:rPr>
                <w:rStyle w:val="a6"/>
                <w:rFonts w:ascii="Arial" w:eastAsia="宋体" w:hAnsi="Arial" w:cs="Arial"/>
                <w:sz w:val="21"/>
                <w:szCs w:val="21"/>
                <w:u w:val="single"/>
              </w:rPr>
              <w:t>The Promise of Targeting Macrophages in Cancer Therapy</w:t>
            </w:r>
            <w:r>
              <w:rPr>
                <w:rFonts w:ascii="Arial" w:eastAsia="宋体" w:hAnsi="Arial" w:cs="Arial"/>
                <w:sz w:val="21"/>
                <w:szCs w:val="21"/>
                <w:u w:val="single"/>
              </w:rPr>
              <w:t>”</w:t>
            </w:r>
            <w:r>
              <w:rPr>
                <w:rFonts w:ascii="宋体" w:eastAsia="宋体" w:hAnsi="宋体" w:hint="eastAsia"/>
                <w:sz w:val="21"/>
                <w:szCs w:val="21"/>
                <w:u w:val="single"/>
              </w:rPr>
              <w:t>的综述正面引用。</w:t>
            </w:r>
          </w:p>
          <w:p w:rsidR="00B46C80" w:rsidRDefault="00B46C80" w:rsidP="00B46C80">
            <w:pPr>
              <w:pStyle w:val="a5"/>
              <w:spacing w:before="0" w:beforeAutospacing="0" w:after="0" w:afterAutospacing="0" w:line="360" w:lineRule="auto"/>
              <w:ind w:firstLine="420"/>
              <w:jc w:val="both"/>
              <w:rPr>
                <w:rFonts w:ascii="宋体" w:eastAsia="宋体" w:hAnsi="宋体"/>
                <w:sz w:val="21"/>
                <w:szCs w:val="21"/>
              </w:rPr>
            </w:pP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Arial" w:eastAsia="宋体" w:hAnsi="Arial" w:cs="Arial"/>
                <w:sz w:val="21"/>
                <w:szCs w:val="21"/>
              </w:rPr>
              <w:t> </w:t>
            </w:r>
            <w:r>
              <w:rPr>
                <w:rStyle w:val="a7"/>
                <w:rFonts w:ascii="Arial" w:eastAsia="宋体" w:hAnsi="Arial" w:cs="Arial"/>
                <w:sz w:val="21"/>
                <w:szCs w:val="21"/>
              </w:rPr>
              <w:t>2</w:t>
            </w:r>
            <w:r>
              <w:rPr>
                <w:rStyle w:val="a7"/>
                <w:rFonts w:ascii="宋体" w:eastAsia="宋体" w:hAnsi="宋体" w:hint="eastAsia"/>
                <w:sz w:val="21"/>
                <w:szCs w:val="21"/>
              </w:rPr>
              <w:t>、首次阐明</w:t>
            </w:r>
            <w:r w:rsidR="00B46C80">
              <w:rPr>
                <w:rStyle w:val="a7"/>
                <w:rFonts w:ascii="宋体" w:eastAsia="宋体" w:hAnsi="宋体" w:hint="eastAsia"/>
                <w:sz w:val="21"/>
                <w:szCs w:val="21"/>
              </w:rPr>
              <w:t>转录因子</w:t>
            </w:r>
            <w:r>
              <w:rPr>
                <w:rStyle w:val="a7"/>
                <w:rFonts w:ascii="Arial" w:eastAsia="宋体" w:hAnsi="Arial" w:cs="Arial"/>
                <w:sz w:val="21"/>
                <w:szCs w:val="21"/>
              </w:rPr>
              <w:t>KLF4</w:t>
            </w:r>
            <w:r>
              <w:rPr>
                <w:rStyle w:val="a7"/>
                <w:rFonts w:ascii="宋体" w:eastAsia="宋体" w:hAnsi="宋体" w:hint="eastAsia"/>
                <w:sz w:val="21"/>
                <w:szCs w:val="21"/>
              </w:rPr>
              <w:t>维持骨肉瘤干性的分子调控过程，并发现</w:t>
            </w:r>
            <w:r w:rsidR="0087698C" w:rsidRPr="0087698C">
              <w:rPr>
                <w:rStyle w:val="a7"/>
                <w:rFonts w:ascii="Arial" w:eastAsia="宋体" w:hAnsi="Arial" w:cs="Arial"/>
                <w:sz w:val="21"/>
                <w:szCs w:val="21"/>
              </w:rPr>
              <w:t>Statins</w:t>
            </w:r>
            <w:r>
              <w:rPr>
                <w:rStyle w:val="a7"/>
                <w:rFonts w:ascii="宋体" w:eastAsia="宋体" w:hAnsi="宋体" w:hint="eastAsia"/>
                <w:sz w:val="21"/>
                <w:szCs w:val="21"/>
              </w:rPr>
              <w:t>类药物干预肿瘤干性的重要作用</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lastRenderedPageBreak/>
              <w:t>肿瘤干细胞（</w:t>
            </w:r>
            <w:r>
              <w:rPr>
                <w:rFonts w:ascii="Arial" w:eastAsia="宋体" w:hAnsi="Arial" w:cs="Arial"/>
                <w:sz w:val="21"/>
                <w:szCs w:val="21"/>
              </w:rPr>
              <w:t>CSC</w:t>
            </w:r>
            <w:r>
              <w:rPr>
                <w:rFonts w:ascii="宋体" w:eastAsia="宋体" w:hAnsi="宋体" w:hint="eastAsia"/>
                <w:sz w:val="21"/>
                <w:szCs w:val="21"/>
              </w:rPr>
              <w:t>）是造成骨肉瘤复发和转移的根本原因，部分化疗药物治疗后发生的复发甚至转移也与</w:t>
            </w:r>
            <w:r>
              <w:rPr>
                <w:rFonts w:ascii="Arial" w:eastAsia="宋体" w:hAnsi="Arial" w:cs="Arial"/>
                <w:sz w:val="21"/>
                <w:szCs w:val="21"/>
              </w:rPr>
              <w:t>CSC</w:t>
            </w:r>
            <w:r>
              <w:rPr>
                <w:rFonts w:ascii="宋体" w:eastAsia="宋体" w:hAnsi="宋体" w:hint="eastAsia"/>
                <w:sz w:val="21"/>
                <w:szCs w:val="21"/>
              </w:rPr>
              <w:t>关系密切，是限制骨肉瘤临床疗效的重要障碍。由于</w:t>
            </w:r>
            <w:r>
              <w:rPr>
                <w:rFonts w:ascii="Arial" w:eastAsia="宋体" w:hAnsi="Arial" w:cs="Arial"/>
                <w:sz w:val="21"/>
                <w:szCs w:val="21"/>
              </w:rPr>
              <w:t>CSC</w:t>
            </w:r>
            <w:r>
              <w:rPr>
                <w:rFonts w:ascii="宋体" w:eastAsia="宋体" w:hAnsi="宋体" w:hint="eastAsia"/>
                <w:sz w:val="21"/>
                <w:szCs w:val="21"/>
              </w:rPr>
              <w:t>的调控机理尚不清楚，临床上严重缺乏相应的干预策略，因此，围绕骨肉瘤</w:t>
            </w:r>
            <w:r>
              <w:rPr>
                <w:rFonts w:ascii="Arial" w:eastAsia="宋体" w:hAnsi="Arial" w:cs="Arial"/>
                <w:sz w:val="21"/>
                <w:szCs w:val="21"/>
              </w:rPr>
              <w:t>CSC</w:t>
            </w:r>
            <w:r>
              <w:rPr>
                <w:rFonts w:ascii="宋体" w:eastAsia="宋体" w:hAnsi="宋体" w:hint="eastAsia"/>
                <w:sz w:val="21"/>
                <w:szCs w:val="21"/>
              </w:rPr>
              <w:t>的调控机制和干预策略，申请人开展了系统的研究。</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1</w:t>
            </w:r>
            <w:r>
              <w:rPr>
                <w:rFonts w:ascii="宋体" w:eastAsia="宋体" w:hAnsi="宋体" w:hint="eastAsia"/>
                <w:sz w:val="21"/>
                <w:szCs w:val="21"/>
              </w:rPr>
              <w:t>）</w:t>
            </w:r>
            <w:r>
              <w:rPr>
                <w:rStyle w:val="a7"/>
                <w:rFonts w:ascii="宋体" w:eastAsia="宋体" w:hAnsi="宋体" w:hint="eastAsia"/>
                <w:sz w:val="21"/>
                <w:szCs w:val="21"/>
              </w:rPr>
              <w:t>阐明</w:t>
            </w:r>
            <w:r>
              <w:rPr>
                <w:rStyle w:val="a7"/>
                <w:rFonts w:ascii="Arial" w:eastAsia="宋体" w:hAnsi="Arial" w:cs="Arial"/>
                <w:sz w:val="21"/>
                <w:szCs w:val="21"/>
              </w:rPr>
              <w:t>KLF4</w:t>
            </w:r>
            <w:r>
              <w:rPr>
                <w:rStyle w:val="a7"/>
                <w:rFonts w:ascii="宋体" w:eastAsia="宋体" w:hAnsi="宋体" w:hint="eastAsia"/>
                <w:sz w:val="21"/>
                <w:szCs w:val="21"/>
              </w:rPr>
              <w:t>调控骨肉瘤干性的作用及其分子机制</w:t>
            </w:r>
            <w:r>
              <w:rPr>
                <w:rFonts w:ascii="宋体" w:eastAsia="宋体" w:hAnsi="宋体" w:hint="eastAsia"/>
                <w:sz w:val="21"/>
                <w:szCs w:val="21"/>
              </w:rPr>
              <w:t>：大量研究表明放化疗只能杀死大部分的肿瘤细胞，而占据很小比例的</w:t>
            </w:r>
            <w:r>
              <w:rPr>
                <w:rFonts w:ascii="Arial" w:eastAsia="宋体" w:hAnsi="Arial" w:cs="Arial"/>
                <w:sz w:val="21"/>
                <w:szCs w:val="21"/>
              </w:rPr>
              <w:t>CSC</w:t>
            </w:r>
            <w:r w:rsidR="0087698C">
              <w:rPr>
                <w:rFonts w:ascii="Arial" w:eastAsia="宋体" w:hAnsi="Arial" w:cs="Arial" w:hint="eastAsia"/>
                <w:sz w:val="21"/>
                <w:szCs w:val="21"/>
              </w:rPr>
              <w:t>却</w:t>
            </w:r>
            <w:r>
              <w:rPr>
                <w:rFonts w:ascii="宋体" w:eastAsia="宋体" w:hAnsi="宋体" w:hint="eastAsia"/>
                <w:sz w:val="21"/>
                <w:szCs w:val="21"/>
              </w:rPr>
              <w:t>能逃逸放化疗</w:t>
            </w:r>
            <w:r w:rsidR="0087698C">
              <w:rPr>
                <w:rFonts w:ascii="宋体" w:eastAsia="宋体" w:hAnsi="宋体" w:hint="eastAsia"/>
                <w:sz w:val="21"/>
                <w:szCs w:val="21"/>
              </w:rPr>
              <w:t>，最终</w:t>
            </w:r>
            <w:r>
              <w:rPr>
                <w:rFonts w:ascii="宋体" w:eastAsia="宋体" w:hAnsi="宋体" w:hint="eastAsia"/>
                <w:sz w:val="21"/>
                <w:szCs w:val="21"/>
              </w:rPr>
              <w:t>造成肿瘤耐药、复发或转移。申请人</w:t>
            </w:r>
            <w:r w:rsidR="0087698C">
              <w:rPr>
                <w:rFonts w:ascii="宋体" w:eastAsia="宋体" w:hAnsi="宋体" w:hint="eastAsia"/>
                <w:sz w:val="21"/>
                <w:szCs w:val="21"/>
              </w:rPr>
              <w:t>研究</w:t>
            </w:r>
            <w:r>
              <w:rPr>
                <w:rFonts w:ascii="宋体" w:eastAsia="宋体" w:hAnsi="宋体" w:hint="eastAsia"/>
                <w:sz w:val="21"/>
                <w:szCs w:val="21"/>
              </w:rPr>
              <w:t>发现骨肉瘤</w:t>
            </w:r>
            <w:r w:rsidR="0087698C">
              <w:rPr>
                <w:rFonts w:ascii="宋体" w:eastAsia="宋体" w:hAnsi="宋体" w:hint="eastAsia"/>
                <w:sz w:val="21"/>
                <w:szCs w:val="21"/>
              </w:rPr>
              <w:t>一线化疗药物阿霉素作用于肿瘤细胞后</w:t>
            </w:r>
            <w:r>
              <w:rPr>
                <w:rFonts w:ascii="宋体" w:eastAsia="宋体" w:hAnsi="宋体" w:hint="eastAsia"/>
                <w:sz w:val="21"/>
                <w:szCs w:val="21"/>
              </w:rPr>
              <w:t>，</w:t>
            </w:r>
            <w:r w:rsidR="00CA4DE9">
              <w:rPr>
                <w:rFonts w:ascii="宋体" w:eastAsia="宋体" w:hAnsi="宋体" w:hint="eastAsia"/>
                <w:sz w:val="21"/>
                <w:szCs w:val="21"/>
              </w:rPr>
              <w:t>骨肉瘤的</w:t>
            </w:r>
            <w:r>
              <w:rPr>
                <w:rFonts w:ascii="宋体" w:eastAsia="宋体" w:hAnsi="宋体" w:hint="eastAsia"/>
                <w:sz w:val="21"/>
                <w:szCs w:val="21"/>
              </w:rPr>
              <w:t>肿瘤干性</w:t>
            </w:r>
            <w:r w:rsidR="00CA4DE9">
              <w:rPr>
                <w:rFonts w:ascii="宋体" w:eastAsia="宋体" w:hAnsi="宋体" w:hint="eastAsia"/>
                <w:sz w:val="21"/>
                <w:szCs w:val="21"/>
              </w:rPr>
              <w:t>和</w:t>
            </w:r>
            <w:r>
              <w:rPr>
                <w:rFonts w:ascii="宋体" w:eastAsia="宋体" w:hAnsi="宋体" w:hint="eastAsia"/>
                <w:sz w:val="21"/>
                <w:szCs w:val="21"/>
              </w:rPr>
              <w:t>转移能力</w:t>
            </w:r>
            <w:r w:rsidR="00CA4DE9">
              <w:rPr>
                <w:rFonts w:ascii="宋体" w:eastAsia="宋体" w:hAnsi="宋体" w:hint="eastAsia"/>
                <w:sz w:val="21"/>
                <w:szCs w:val="21"/>
              </w:rPr>
              <w:t>明显被增强。通过基因转录组分析发现阿霉素激活</w:t>
            </w:r>
            <w:r w:rsidR="00CA4DE9" w:rsidRPr="00CA4DE9">
              <w:rPr>
                <w:rFonts w:ascii="Arial" w:eastAsia="宋体" w:hAnsi="Arial" w:cs="Arial"/>
                <w:sz w:val="21"/>
                <w:szCs w:val="21"/>
              </w:rPr>
              <w:t>Notch</w:t>
            </w:r>
            <w:r w:rsidR="00D933A5">
              <w:rPr>
                <w:rFonts w:ascii="Arial" w:eastAsia="宋体" w:hAnsi="Arial" w:cs="Arial" w:hint="eastAsia"/>
                <w:sz w:val="21"/>
                <w:szCs w:val="21"/>
              </w:rPr>
              <w:t>-Wnt</w:t>
            </w:r>
            <w:r w:rsidR="00CA4DE9">
              <w:rPr>
                <w:rFonts w:ascii="宋体" w:eastAsia="宋体" w:hAnsi="宋体" w:hint="eastAsia"/>
                <w:sz w:val="21"/>
                <w:szCs w:val="21"/>
              </w:rPr>
              <w:t>等信号通路，</w:t>
            </w:r>
            <w:r w:rsidR="00D933A5">
              <w:rPr>
                <w:rFonts w:ascii="宋体" w:eastAsia="宋体" w:hAnsi="宋体" w:hint="eastAsia"/>
                <w:sz w:val="21"/>
                <w:szCs w:val="21"/>
              </w:rPr>
              <w:t>特别是其</w:t>
            </w:r>
            <w:r w:rsidR="00CA4DE9">
              <w:rPr>
                <w:rFonts w:ascii="宋体" w:eastAsia="宋体" w:hAnsi="宋体" w:hint="eastAsia"/>
                <w:sz w:val="21"/>
                <w:szCs w:val="21"/>
              </w:rPr>
              <w:t>还</w:t>
            </w:r>
            <w:r w:rsidR="00E34C48">
              <w:rPr>
                <w:rFonts w:ascii="宋体" w:eastAsia="宋体" w:hAnsi="宋体" w:hint="eastAsia"/>
                <w:sz w:val="21"/>
                <w:szCs w:val="21"/>
              </w:rPr>
              <w:t>明显</w:t>
            </w:r>
            <w:r w:rsidR="00CA4DE9">
              <w:rPr>
                <w:rFonts w:ascii="宋体" w:eastAsia="宋体" w:hAnsi="宋体" w:hint="eastAsia"/>
                <w:sz w:val="21"/>
                <w:szCs w:val="21"/>
              </w:rPr>
              <w:t>上调</w:t>
            </w:r>
            <w:r w:rsidR="00D933A5">
              <w:rPr>
                <w:rFonts w:ascii="Arial" w:eastAsia="宋体" w:hAnsi="Arial" w:cs="Arial"/>
                <w:sz w:val="21"/>
                <w:szCs w:val="21"/>
              </w:rPr>
              <w:t>KLF4</w:t>
            </w:r>
            <w:r w:rsidR="00D933A5">
              <w:rPr>
                <w:rFonts w:ascii="Arial" w:eastAsia="宋体" w:hAnsi="Arial" w:cs="Arial" w:hint="eastAsia"/>
                <w:sz w:val="21"/>
                <w:szCs w:val="21"/>
              </w:rPr>
              <w:t>等与</w:t>
            </w:r>
            <w:r w:rsidR="00CA4DE9">
              <w:rPr>
                <w:rFonts w:ascii="宋体" w:eastAsia="宋体" w:hAnsi="宋体" w:hint="eastAsia"/>
                <w:sz w:val="21"/>
                <w:szCs w:val="21"/>
              </w:rPr>
              <w:t>干性</w:t>
            </w:r>
            <w:r w:rsidR="00D933A5">
              <w:rPr>
                <w:rFonts w:ascii="宋体" w:eastAsia="宋体" w:hAnsi="宋体" w:hint="eastAsia"/>
                <w:sz w:val="21"/>
                <w:szCs w:val="21"/>
              </w:rPr>
              <w:t>调控</w:t>
            </w:r>
            <w:r w:rsidR="00CA4DE9">
              <w:rPr>
                <w:rFonts w:ascii="宋体" w:eastAsia="宋体" w:hAnsi="宋体" w:hint="eastAsia"/>
                <w:sz w:val="21"/>
                <w:szCs w:val="21"/>
              </w:rPr>
              <w:t>密切相关</w:t>
            </w:r>
            <w:r w:rsidR="00D933A5">
              <w:rPr>
                <w:rFonts w:ascii="宋体" w:eastAsia="宋体" w:hAnsi="宋体" w:hint="eastAsia"/>
                <w:sz w:val="21"/>
                <w:szCs w:val="21"/>
              </w:rPr>
              <w:t>的</w:t>
            </w:r>
            <w:r w:rsidR="00CA4DE9">
              <w:rPr>
                <w:rFonts w:ascii="Arial" w:eastAsia="宋体" w:hAnsi="Arial" w:cs="Arial" w:hint="eastAsia"/>
                <w:sz w:val="21"/>
                <w:szCs w:val="21"/>
              </w:rPr>
              <w:t>转录因子</w:t>
            </w:r>
            <w:r>
              <w:rPr>
                <w:rFonts w:ascii="宋体" w:eastAsia="宋体" w:hAnsi="宋体" w:hint="eastAsia"/>
                <w:sz w:val="21"/>
                <w:szCs w:val="21"/>
              </w:rPr>
              <w:t>。</w:t>
            </w:r>
            <w:r w:rsidR="00CA4DE9">
              <w:rPr>
                <w:rFonts w:ascii="宋体" w:eastAsia="宋体" w:hAnsi="宋体" w:hint="eastAsia"/>
                <w:sz w:val="21"/>
                <w:szCs w:val="21"/>
              </w:rPr>
              <w:t>采用</w:t>
            </w:r>
            <w:r w:rsidR="00CA4DE9" w:rsidRPr="00CA4DE9">
              <w:rPr>
                <w:rFonts w:ascii="Arial" w:eastAsia="宋体" w:hAnsi="Arial" w:cs="Arial"/>
                <w:sz w:val="21"/>
                <w:szCs w:val="21"/>
              </w:rPr>
              <w:t>siRNA</w:t>
            </w:r>
            <w:r>
              <w:rPr>
                <w:rFonts w:ascii="宋体" w:eastAsia="宋体" w:hAnsi="宋体" w:hint="eastAsia"/>
                <w:sz w:val="21"/>
                <w:szCs w:val="21"/>
              </w:rPr>
              <w:t>沉默</w:t>
            </w:r>
            <w:r w:rsidR="00B46C80">
              <w:rPr>
                <w:rFonts w:ascii="宋体" w:eastAsia="宋体" w:hAnsi="宋体" w:hint="eastAsia"/>
                <w:sz w:val="21"/>
                <w:szCs w:val="21"/>
              </w:rPr>
              <w:t>调控干性的转录因子，发现沉默</w:t>
            </w:r>
            <w:r>
              <w:rPr>
                <w:rFonts w:ascii="Arial" w:eastAsia="宋体" w:hAnsi="Arial" w:cs="Arial"/>
                <w:sz w:val="21"/>
                <w:szCs w:val="21"/>
              </w:rPr>
              <w:t>KLF4</w:t>
            </w:r>
            <w:r>
              <w:rPr>
                <w:rFonts w:ascii="宋体" w:eastAsia="宋体" w:hAnsi="宋体" w:hint="eastAsia"/>
                <w:sz w:val="21"/>
                <w:szCs w:val="21"/>
              </w:rPr>
              <w:t>基因</w:t>
            </w:r>
            <w:r w:rsidR="00CA4DE9">
              <w:rPr>
                <w:rFonts w:ascii="宋体" w:eastAsia="宋体" w:hAnsi="宋体" w:hint="eastAsia"/>
                <w:sz w:val="21"/>
                <w:szCs w:val="21"/>
              </w:rPr>
              <w:t>表达</w:t>
            </w:r>
            <w:r w:rsidR="00E34C48">
              <w:rPr>
                <w:rFonts w:ascii="宋体" w:eastAsia="宋体" w:hAnsi="宋体" w:hint="eastAsia"/>
                <w:sz w:val="21"/>
                <w:szCs w:val="21"/>
              </w:rPr>
              <w:t>可显著</w:t>
            </w:r>
            <w:r>
              <w:rPr>
                <w:rFonts w:ascii="宋体" w:eastAsia="宋体" w:hAnsi="宋体" w:hint="eastAsia"/>
                <w:sz w:val="21"/>
                <w:szCs w:val="21"/>
              </w:rPr>
              <w:t>逆转</w:t>
            </w:r>
            <w:r w:rsidR="00CA4DE9">
              <w:rPr>
                <w:rFonts w:ascii="宋体" w:eastAsia="宋体" w:hAnsi="宋体" w:hint="eastAsia"/>
                <w:sz w:val="21"/>
                <w:szCs w:val="21"/>
              </w:rPr>
              <w:t>阿霉素促进的</w:t>
            </w:r>
            <w:r>
              <w:rPr>
                <w:rFonts w:ascii="宋体" w:eastAsia="宋体" w:hAnsi="宋体" w:hint="eastAsia"/>
                <w:sz w:val="21"/>
                <w:szCs w:val="21"/>
              </w:rPr>
              <w:t>肿瘤干性</w:t>
            </w:r>
            <w:r w:rsidR="00CA4DE9">
              <w:rPr>
                <w:rFonts w:ascii="宋体" w:eastAsia="宋体" w:hAnsi="宋体" w:hint="eastAsia"/>
                <w:sz w:val="21"/>
                <w:szCs w:val="21"/>
              </w:rPr>
              <w:t>和肿瘤转移作用</w:t>
            </w:r>
            <w:r>
              <w:rPr>
                <w:rFonts w:ascii="宋体" w:eastAsia="宋体" w:hAnsi="宋体" w:hint="eastAsia"/>
                <w:sz w:val="21"/>
                <w:szCs w:val="21"/>
              </w:rPr>
              <w:t>，提示</w:t>
            </w:r>
            <w:r>
              <w:rPr>
                <w:rFonts w:ascii="Arial" w:eastAsia="宋体" w:hAnsi="Arial" w:cs="Arial"/>
                <w:sz w:val="21"/>
                <w:szCs w:val="21"/>
              </w:rPr>
              <w:t>KLF4</w:t>
            </w:r>
            <w:r>
              <w:rPr>
                <w:rFonts w:ascii="宋体" w:eastAsia="宋体" w:hAnsi="宋体" w:hint="eastAsia"/>
                <w:sz w:val="21"/>
                <w:szCs w:val="21"/>
              </w:rPr>
              <w:t>是</w:t>
            </w:r>
            <w:r w:rsidR="00E34C48">
              <w:rPr>
                <w:rFonts w:ascii="宋体" w:eastAsia="宋体" w:hAnsi="宋体" w:hint="eastAsia"/>
                <w:sz w:val="21"/>
                <w:szCs w:val="21"/>
              </w:rPr>
              <w:t>调控骨肉瘤干性</w:t>
            </w:r>
            <w:r>
              <w:rPr>
                <w:rFonts w:ascii="宋体" w:eastAsia="宋体" w:hAnsi="宋体" w:hint="eastAsia"/>
                <w:sz w:val="21"/>
                <w:szCs w:val="21"/>
              </w:rPr>
              <w:t>的关键蛋白。该研究内容揭示了骨肉瘤临床复发和转移的关键机制，为发展更有效的化疗策略提供了新靶点。</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2</w:t>
            </w:r>
            <w:r>
              <w:rPr>
                <w:rFonts w:ascii="宋体" w:eastAsia="宋体" w:hAnsi="宋体" w:hint="eastAsia"/>
                <w:sz w:val="21"/>
                <w:szCs w:val="21"/>
              </w:rPr>
              <w:t>）</w:t>
            </w:r>
            <w:r>
              <w:rPr>
                <w:rStyle w:val="a7"/>
                <w:rFonts w:ascii="宋体" w:eastAsia="宋体" w:hAnsi="宋体" w:hint="eastAsia"/>
                <w:sz w:val="21"/>
                <w:szCs w:val="21"/>
              </w:rPr>
              <w:t>发现</w:t>
            </w:r>
            <w:r w:rsidR="00CA4DE9" w:rsidRPr="0087698C">
              <w:rPr>
                <w:rStyle w:val="a7"/>
                <w:rFonts w:ascii="Arial" w:eastAsia="宋体" w:hAnsi="Arial" w:cs="Arial"/>
                <w:sz w:val="21"/>
                <w:szCs w:val="21"/>
              </w:rPr>
              <w:t>Statins</w:t>
            </w:r>
            <w:r w:rsidR="00CA4DE9">
              <w:rPr>
                <w:rStyle w:val="a7"/>
                <w:rFonts w:ascii="宋体" w:eastAsia="宋体" w:hAnsi="宋体" w:hint="eastAsia"/>
                <w:sz w:val="21"/>
                <w:szCs w:val="21"/>
              </w:rPr>
              <w:t>类</w:t>
            </w:r>
            <w:r>
              <w:rPr>
                <w:rStyle w:val="a7"/>
                <w:rFonts w:ascii="宋体" w:eastAsia="宋体" w:hAnsi="宋体" w:hint="eastAsia"/>
                <w:sz w:val="21"/>
                <w:szCs w:val="21"/>
              </w:rPr>
              <w:t>药物可通过干预</w:t>
            </w:r>
            <w:r>
              <w:rPr>
                <w:rStyle w:val="a7"/>
                <w:rFonts w:ascii="Arial" w:eastAsia="宋体" w:hAnsi="Arial" w:cs="Arial"/>
                <w:sz w:val="21"/>
                <w:szCs w:val="21"/>
              </w:rPr>
              <w:t>KLF4</w:t>
            </w:r>
            <w:r>
              <w:rPr>
                <w:rStyle w:val="a7"/>
                <w:rFonts w:ascii="宋体" w:eastAsia="宋体" w:hAnsi="宋体" w:hint="eastAsia"/>
                <w:sz w:val="21"/>
                <w:szCs w:val="21"/>
              </w:rPr>
              <w:t>发挥逆转肿瘤干细胞的作用</w:t>
            </w:r>
            <w:r>
              <w:rPr>
                <w:rFonts w:ascii="宋体" w:eastAsia="宋体" w:hAnsi="宋体" w:hint="eastAsia"/>
                <w:sz w:val="21"/>
                <w:szCs w:val="21"/>
              </w:rPr>
              <w:t>：基于上述研究成果，申请人筛选发现</w:t>
            </w:r>
            <w:r w:rsidR="00B16150" w:rsidRPr="00B16150">
              <w:rPr>
                <w:rFonts w:ascii="宋体" w:eastAsia="宋体" w:hAnsi="宋体" w:hint="eastAsia"/>
                <w:sz w:val="21"/>
                <w:szCs w:val="21"/>
              </w:rPr>
              <w:t>辛伐他汀</w:t>
            </w:r>
            <w:r w:rsidR="00B16150">
              <w:rPr>
                <w:rFonts w:ascii="宋体" w:eastAsia="宋体" w:hAnsi="宋体" w:hint="eastAsia"/>
                <w:sz w:val="21"/>
                <w:szCs w:val="21"/>
              </w:rPr>
              <w:t>等</w:t>
            </w:r>
            <w:r w:rsidR="00B16150" w:rsidRPr="00B16150">
              <w:rPr>
                <w:rFonts w:ascii="Arial" w:eastAsia="宋体" w:hAnsi="Arial" w:cs="Arial"/>
                <w:sz w:val="21"/>
                <w:szCs w:val="21"/>
              </w:rPr>
              <w:t>Statins</w:t>
            </w:r>
            <w:r>
              <w:rPr>
                <w:rFonts w:ascii="宋体" w:eastAsia="宋体" w:hAnsi="宋体" w:hint="eastAsia"/>
                <w:sz w:val="21"/>
                <w:szCs w:val="21"/>
              </w:rPr>
              <w:t>类降脂药均可明显</w:t>
            </w:r>
            <w:r w:rsidR="00B16150">
              <w:rPr>
                <w:rFonts w:ascii="宋体" w:eastAsia="宋体" w:hAnsi="宋体" w:hint="eastAsia"/>
                <w:sz w:val="21"/>
                <w:szCs w:val="21"/>
              </w:rPr>
              <w:t>抑制</w:t>
            </w:r>
            <w:r>
              <w:rPr>
                <w:rFonts w:ascii="Arial" w:eastAsia="宋体" w:hAnsi="Arial" w:cs="Arial"/>
                <w:sz w:val="21"/>
                <w:szCs w:val="21"/>
              </w:rPr>
              <w:t>KLF4</w:t>
            </w:r>
            <w:r>
              <w:rPr>
                <w:rFonts w:ascii="宋体" w:eastAsia="宋体" w:hAnsi="宋体" w:hint="eastAsia"/>
                <w:sz w:val="21"/>
                <w:szCs w:val="21"/>
              </w:rPr>
              <w:t>的</w:t>
            </w:r>
            <w:r w:rsidR="00B16150">
              <w:rPr>
                <w:rFonts w:ascii="宋体" w:eastAsia="宋体" w:hAnsi="宋体" w:hint="eastAsia"/>
                <w:sz w:val="21"/>
                <w:szCs w:val="21"/>
              </w:rPr>
              <w:t>蛋白</w:t>
            </w:r>
            <w:r>
              <w:rPr>
                <w:rFonts w:ascii="宋体" w:eastAsia="宋体" w:hAnsi="宋体" w:hint="eastAsia"/>
                <w:sz w:val="21"/>
                <w:szCs w:val="21"/>
              </w:rPr>
              <w:t>表达，进而对抗</w:t>
            </w:r>
            <w:r w:rsidR="00B16150">
              <w:rPr>
                <w:rFonts w:ascii="宋体" w:eastAsia="宋体" w:hAnsi="宋体" w:hint="eastAsia"/>
                <w:sz w:val="21"/>
                <w:szCs w:val="21"/>
              </w:rPr>
              <w:t>化疗促进的</w:t>
            </w:r>
            <w:r>
              <w:rPr>
                <w:rFonts w:ascii="宋体" w:eastAsia="宋体" w:hAnsi="宋体" w:hint="eastAsia"/>
                <w:sz w:val="21"/>
                <w:szCs w:val="21"/>
              </w:rPr>
              <w:t>骨肉瘤肿瘤干性</w:t>
            </w:r>
            <w:r w:rsidR="00B16150">
              <w:rPr>
                <w:rFonts w:ascii="宋体" w:eastAsia="宋体" w:hAnsi="宋体" w:hint="eastAsia"/>
                <w:sz w:val="21"/>
                <w:szCs w:val="21"/>
              </w:rPr>
              <w:t>和肿瘤转移，</w:t>
            </w:r>
            <w:r w:rsidR="00E34C48">
              <w:rPr>
                <w:rFonts w:ascii="宋体" w:eastAsia="宋体" w:hAnsi="宋体" w:hint="eastAsia"/>
                <w:sz w:val="21"/>
                <w:szCs w:val="21"/>
              </w:rPr>
              <w:t>并在裸小鼠移植瘤</w:t>
            </w:r>
            <w:r w:rsidR="00B16150">
              <w:rPr>
                <w:rFonts w:ascii="宋体" w:eastAsia="宋体" w:hAnsi="宋体" w:hint="eastAsia"/>
                <w:sz w:val="21"/>
                <w:szCs w:val="21"/>
              </w:rPr>
              <w:t>动物</w:t>
            </w:r>
            <w:r w:rsidR="00E34C48">
              <w:rPr>
                <w:rFonts w:ascii="宋体" w:eastAsia="宋体" w:hAnsi="宋体" w:hint="eastAsia"/>
                <w:sz w:val="21"/>
                <w:szCs w:val="21"/>
              </w:rPr>
              <w:t>模型上证实</w:t>
            </w:r>
            <w:r w:rsidR="00B16150" w:rsidRPr="00B16150">
              <w:rPr>
                <w:rFonts w:ascii="Arial" w:eastAsia="宋体" w:hAnsi="Arial" w:cs="Arial"/>
                <w:sz w:val="21"/>
                <w:szCs w:val="21"/>
              </w:rPr>
              <w:t>Statins</w:t>
            </w:r>
            <w:r w:rsidR="00B16150">
              <w:rPr>
                <w:rFonts w:ascii="宋体" w:eastAsia="宋体" w:hAnsi="宋体" w:hint="eastAsia"/>
                <w:sz w:val="21"/>
                <w:szCs w:val="21"/>
              </w:rPr>
              <w:t>可显著抑制骨肉瘤细胞的成瘤性</w:t>
            </w:r>
            <w:r>
              <w:rPr>
                <w:rFonts w:ascii="宋体" w:eastAsia="宋体" w:hAnsi="宋体" w:hint="eastAsia"/>
                <w:sz w:val="21"/>
                <w:szCs w:val="21"/>
              </w:rPr>
              <w:t>。因此，该</w:t>
            </w:r>
            <w:r w:rsidR="00B46C80">
              <w:rPr>
                <w:rFonts w:ascii="宋体" w:eastAsia="宋体" w:hAnsi="宋体" w:hint="eastAsia"/>
                <w:sz w:val="21"/>
                <w:szCs w:val="21"/>
              </w:rPr>
              <w:t>研究成果</w:t>
            </w:r>
            <w:r>
              <w:rPr>
                <w:rFonts w:ascii="宋体" w:eastAsia="宋体" w:hAnsi="宋体" w:hint="eastAsia"/>
                <w:sz w:val="21"/>
                <w:szCs w:val="21"/>
              </w:rPr>
              <w:t>为骨肉瘤的化疗耐受提供</w:t>
            </w:r>
            <w:r w:rsidR="00E34C48">
              <w:rPr>
                <w:rFonts w:ascii="宋体" w:eastAsia="宋体" w:hAnsi="宋体" w:hint="eastAsia"/>
                <w:sz w:val="21"/>
                <w:szCs w:val="21"/>
              </w:rPr>
              <w:t>了</w:t>
            </w:r>
            <w:r>
              <w:rPr>
                <w:rFonts w:ascii="宋体" w:eastAsia="宋体" w:hAnsi="宋体" w:hint="eastAsia"/>
                <w:sz w:val="21"/>
                <w:szCs w:val="21"/>
              </w:rPr>
              <w:t>有效的干预策略，有望最终</w:t>
            </w:r>
            <w:r w:rsidR="00E34C48">
              <w:rPr>
                <w:rFonts w:ascii="宋体" w:eastAsia="宋体" w:hAnsi="宋体" w:hint="eastAsia"/>
                <w:sz w:val="21"/>
                <w:szCs w:val="21"/>
              </w:rPr>
              <w:t>在临床上</w:t>
            </w:r>
            <w:r>
              <w:rPr>
                <w:rFonts w:ascii="宋体" w:eastAsia="宋体" w:hAnsi="宋体" w:hint="eastAsia"/>
                <w:sz w:val="21"/>
                <w:szCs w:val="21"/>
              </w:rPr>
              <w:t>提高</w:t>
            </w:r>
            <w:r w:rsidR="00045E8D">
              <w:rPr>
                <w:rFonts w:ascii="宋体" w:eastAsia="宋体" w:hAnsi="宋体" w:hint="eastAsia"/>
                <w:sz w:val="21"/>
                <w:szCs w:val="21"/>
              </w:rPr>
              <w:t>肿瘤</w:t>
            </w:r>
            <w:r>
              <w:rPr>
                <w:rFonts w:ascii="宋体" w:eastAsia="宋体" w:hAnsi="宋体" w:hint="eastAsia"/>
                <w:sz w:val="21"/>
                <w:szCs w:val="21"/>
              </w:rPr>
              <w:t>病人的生存率。</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3</w:t>
            </w:r>
            <w:r>
              <w:rPr>
                <w:rFonts w:ascii="宋体" w:eastAsia="宋体" w:hAnsi="宋体" w:hint="eastAsia"/>
                <w:sz w:val="21"/>
                <w:szCs w:val="21"/>
              </w:rPr>
              <w:t>）</w:t>
            </w:r>
            <w:r>
              <w:rPr>
                <w:rStyle w:val="a7"/>
                <w:rFonts w:ascii="宋体" w:eastAsia="宋体" w:hAnsi="宋体" w:hint="eastAsia"/>
                <w:sz w:val="21"/>
                <w:szCs w:val="21"/>
              </w:rPr>
              <w:t>发现蛋白酶体抑制剂</w:t>
            </w:r>
            <w:r>
              <w:rPr>
                <w:rStyle w:val="a7"/>
                <w:rFonts w:ascii="Arial" w:eastAsia="宋体" w:hAnsi="Arial" w:cs="Arial"/>
                <w:sz w:val="21"/>
                <w:szCs w:val="21"/>
              </w:rPr>
              <w:t>Bortezomib</w:t>
            </w:r>
            <w:r>
              <w:rPr>
                <w:rStyle w:val="a7"/>
                <w:rFonts w:ascii="宋体" w:eastAsia="宋体" w:hAnsi="宋体" w:hint="eastAsia"/>
                <w:sz w:val="21"/>
                <w:szCs w:val="21"/>
              </w:rPr>
              <w:t>与阿霉素合用对骨肉瘤具有显著的治疗作用</w:t>
            </w:r>
            <w:r>
              <w:rPr>
                <w:rFonts w:ascii="宋体" w:eastAsia="宋体" w:hAnsi="宋体" w:hint="eastAsia"/>
                <w:sz w:val="21"/>
                <w:szCs w:val="21"/>
              </w:rPr>
              <w:t>：申请人针对骨肉瘤化疗耐受比较严重的临床困境，建立了骨肉瘤肿瘤干细胞模型，并开展了药物干预研究，发现蛋白酶体抑制剂</w:t>
            </w:r>
            <w:r>
              <w:rPr>
                <w:rFonts w:ascii="Arial" w:eastAsia="宋体" w:hAnsi="Arial" w:cs="Arial"/>
                <w:sz w:val="21"/>
                <w:szCs w:val="21"/>
              </w:rPr>
              <w:t>Bortezomib</w:t>
            </w:r>
            <w:r>
              <w:rPr>
                <w:rFonts w:ascii="宋体" w:eastAsia="宋体" w:hAnsi="宋体" w:hint="eastAsia"/>
                <w:sz w:val="21"/>
                <w:szCs w:val="21"/>
              </w:rPr>
              <w:t>可有效协同阿霉素</w:t>
            </w:r>
            <w:r w:rsidR="00045E8D">
              <w:rPr>
                <w:rFonts w:ascii="宋体" w:eastAsia="宋体" w:hAnsi="宋体" w:hint="eastAsia"/>
                <w:sz w:val="21"/>
                <w:szCs w:val="21"/>
              </w:rPr>
              <w:t>发挥</w:t>
            </w:r>
            <w:r>
              <w:rPr>
                <w:rFonts w:ascii="宋体" w:eastAsia="宋体" w:hAnsi="宋体" w:hint="eastAsia"/>
                <w:sz w:val="21"/>
                <w:szCs w:val="21"/>
              </w:rPr>
              <w:t>治疗骨肉瘤</w:t>
            </w:r>
            <w:r w:rsidR="00045E8D">
              <w:rPr>
                <w:rFonts w:ascii="宋体" w:eastAsia="宋体" w:hAnsi="宋体" w:hint="eastAsia"/>
                <w:sz w:val="21"/>
                <w:szCs w:val="21"/>
              </w:rPr>
              <w:t>的作用</w:t>
            </w:r>
            <w:r>
              <w:rPr>
                <w:rFonts w:ascii="宋体" w:eastAsia="宋体" w:hAnsi="宋体" w:hint="eastAsia"/>
                <w:sz w:val="21"/>
                <w:szCs w:val="21"/>
              </w:rPr>
              <w:t>，该方案对</w:t>
            </w:r>
            <w:r>
              <w:rPr>
                <w:rFonts w:ascii="Arial" w:eastAsia="宋体" w:hAnsi="Arial" w:cs="Arial"/>
                <w:sz w:val="21"/>
                <w:szCs w:val="21"/>
              </w:rPr>
              <w:t>20</w:t>
            </w:r>
            <w:r>
              <w:rPr>
                <w:rFonts w:ascii="宋体" w:eastAsia="宋体" w:hAnsi="宋体" w:hint="eastAsia"/>
                <w:sz w:val="21"/>
                <w:szCs w:val="21"/>
              </w:rPr>
              <w:t>余例临床样本和多例骨肉瘤</w:t>
            </w:r>
            <w:r>
              <w:rPr>
                <w:rFonts w:ascii="Arial" w:eastAsia="宋体" w:hAnsi="Arial" w:cs="Arial"/>
                <w:sz w:val="21"/>
                <w:szCs w:val="21"/>
              </w:rPr>
              <w:t>PDX</w:t>
            </w:r>
            <w:r>
              <w:rPr>
                <w:rFonts w:ascii="宋体" w:eastAsia="宋体" w:hAnsi="宋体" w:hint="eastAsia"/>
                <w:sz w:val="21"/>
                <w:szCs w:val="21"/>
              </w:rPr>
              <w:t>模型具有显著的治疗作用，且明显优于临床一线药物阿霉素。</w:t>
            </w:r>
            <w:r w:rsidR="00B46C80">
              <w:rPr>
                <w:rFonts w:ascii="宋体" w:eastAsia="宋体" w:hAnsi="宋体" w:hint="eastAsia"/>
                <w:sz w:val="21"/>
                <w:szCs w:val="21"/>
              </w:rPr>
              <w:t>深入</w:t>
            </w:r>
            <w:r w:rsidR="00045E8D">
              <w:rPr>
                <w:rFonts w:ascii="宋体" w:eastAsia="宋体" w:hAnsi="宋体" w:hint="eastAsia"/>
                <w:sz w:val="21"/>
                <w:szCs w:val="21"/>
              </w:rPr>
              <w:t>分子机制研究发现该用药方案与抑制骨肉瘤细胞内的</w:t>
            </w:r>
            <w:r w:rsidR="00045E8D" w:rsidRPr="00045E8D">
              <w:rPr>
                <w:rFonts w:ascii="Arial" w:eastAsia="宋体" w:hAnsi="Arial" w:cs="Arial"/>
                <w:sz w:val="21"/>
                <w:szCs w:val="21"/>
              </w:rPr>
              <w:t>p-</w:t>
            </w:r>
            <w:r w:rsidR="00E34C48">
              <w:rPr>
                <w:rFonts w:ascii="Arial" w:eastAsia="宋体" w:hAnsi="Arial" w:cs="Arial" w:hint="eastAsia"/>
                <w:sz w:val="21"/>
                <w:szCs w:val="21"/>
              </w:rPr>
              <w:t>eIF</w:t>
            </w:r>
            <w:r w:rsidR="00045E8D" w:rsidRPr="00045E8D">
              <w:rPr>
                <w:rFonts w:ascii="Arial" w:eastAsia="宋体" w:hAnsi="Arial" w:cs="Arial"/>
                <w:sz w:val="21"/>
                <w:szCs w:val="21"/>
              </w:rPr>
              <w:t>2</w:t>
            </w:r>
            <w:r w:rsidR="00045E8D" w:rsidRPr="00045E8D">
              <w:rPr>
                <w:rFonts w:ascii="Arial" w:eastAsia="宋体" w:hAnsi="Arial" w:cs="Arial"/>
                <w:sz w:val="21"/>
                <w:szCs w:val="21"/>
              </w:rPr>
              <w:sym w:font="Symbol" w:char="F061"/>
            </w:r>
            <w:r w:rsidR="00045E8D" w:rsidRPr="00045E8D">
              <w:rPr>
                <w:rFonts w:ascii="Arial" w:eastAsia="宋体" w:hAnsi="Arial" w:cs="Arial"/>
                <w:sz w:val="21"/>
                <w:szCs w:val="21"/>
              </w:rPr>
              <w:t>/ATF4/CHOP</w:t>
            </w:r>
            <w:r w:rsidR="00045E8D">
              <w:rPr>
                <w:rFonts w:ascii="宋体" w:eastAsia="宋体" w:hAnsi="宋体" w:hint="eastAsia"/>
                <w:sz w:val="21"/>
                <w:szCs w:val="21"/>
              </w:rPr>
              <w:t>信号轴密切相关。</w:t>
            </w:r>
            <w:r>
              <w:rPr>
                <w:rFonts w:ascii="宋体" w:eastAsia="宋体" w:hAnsi="宋体" w:hint="eastAsia"/>
                <w:sz w:val="21"/>
                <w:szCs w:val="21"/>
              </w:rPr>
              <w:t>这些研究为骨肉瘤的治疗提供了全新治疗方案。</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u w:val="single"/>
              </w:rPr>
              <w:t>上述研究成果发表于</w:t>
            </w:r>
            <w:r>
              <w:rPr>
                <w:rFonts w:ascii="Arial" w:eastAsia="宋体" w:hAnsi="Arial" w:cs="Arial"/>
                <w:sz w:val="21"/>
                <w:szCs w:val="21"/>
                <w:u w:val="single"/>
              </w:rPr>
              <w:t>Cell</w:t>
            </w:r>
            <w:r>
              <w:rPr>
                <w:rFonts w:ascii="宋体" w:eastAsia="宋体" w:hAnsi="宋体" w:hint="eastAsia"/>
                <w:sz w:val="21"/>
                <w:szCs w:val="21"/>
                <w:u w:val="single"/>
              </w:rPr>
              <w:t>期刊旗下的</w:t>
            </w:r>
            <w:r>
              <w:rPr>
                <w:rStyle w:val="a6"/>
                <w:rFonts w:ascii="Arial" w:eastAsia="宋体" w:hAnsi="Arial" w:cs="Arial"/>
                <w:sz w:val="21"/>
                <w:szCs w:val="21"/>
                <w:u w:val="single"/>
              </w:rPr>
              <w:t>Stem Cell Reports</w:t>
            </w:r>
            <w:r>
              <w:rPr>
                <w:rFonts w:ascii="宋体" w:eastAsia="宋体" w:hAnsi="宋体" w:hint="eastAsia"/>
                <w:sz w:val="21"/>
                <w:szCs w:val="21"/>
                <w:u w:val="single"/>
              </w:rPr>
              <w:t>（通讯作者，</w:t>
            </w:r>
            <w:r>
              <w:rPr>
                <w:rFonts w:ascii="Arial" w:eastAsia="宋体" w:hAnsi="Arial" w:cs="Arial"/>
                <w:sz w:val="21"/>
                <w:szCs w:val="21"/>
                <w:u w:val="single"/>
              </w:rPr>
              <w:t>2017</w:t>
            </w:r>
            <w:r>
              <w:rPr>
                <w:rFonts w:ascii="宋体" w:eastAsia="宋体" w:hAnsi="宋体" w:hint="eastAsia"/>
                <w:sz w:val="21"/>
                <w:szCs w:val="21"/>
                <w:u w:val="single"/>
              </w:rPr>
              <w:t>）、</w:t>
            </w:r>
            <w:r>
              <w:rPr>
                <w:rStyle w:val="a6"/>
                <w:rFonts w:ascii="Arial" w:eastAsia="宋体" w:hAnsi="Arial" w:cs="Arial"/>
                <w:sz w:val="21"/>
                <w:szCs w:val="21"/>
                <w:u w:val="single"/>
              </w:rPr>
              <w:t>International Journal of Cancer</w:t>
            </w:r>
            <w:r>
              <w:rPr>
                <w:rFonts w:ascii="宋体" w:eastAsia="宋体" w:hAnsi="宋体" w:hint="eastAsia"/>
                <w:sz w:val="21"/>
                <w:szCs w:val="21"/>
                <w:u w:val="single"/>
              </w:rPr>
              <w:t>（通讯作者，</w:t>
            </w:r>
            <w:r>
              <w:rPr>
                <w:rFonts w:ascii="Arial" w:eastAsia="宋体" w:hAnsi="Arial" w:cs="Arial"/>
                <w:sz w:val="21"/>
                <w:szCs w:val="21"/>
                <w:u w:val="single"/>
              </w:rPr>
              <w:t>2017</w:t>
            </w:r>
            <w:r>
              <w:rPr>
                <w:rFonts w:ascii="宋体" w:eastAsia="宋体" w:hAnsi="宋体" w:hint="eastAsia"/>
                <w:sz w:val="21"/>
                <w:szCs w:val="21"/>
                <w:u w:val="single"/>
              </w:rPr>
              <w:t>）。研究内容获得浙江省钱江人才计划的项目资助，并获省部级奖励</w:t>
            </w:r>
            <w:r>
              <w:rPr>
                <w:rFonts w:ascii="Arial" w:eastAsia="宋体" w:hAnsi="Arial" w:cs="Arial"/>
                <w:sz w:val="21"/>
                <w:szCs w:val="21"/>
                <w:u w:val="single"/>
              </w:rPr>
              <w:t>1</w:t>
            </w:r>
            <w:r>
              <w:rPr>
                <w:rFonts w:ascii="宋体" w:eastAsia="宋体" w:hAnsi="宋体" w:hint="eastAsia"/>
                <w:sz w:val="21"/>
                <w:szCs w:val="21"/>
                <w:u w:val="single"/>
              </w:rPr>
              <w:t>项和专利授权</w:t>
            </w:r>
            <w:r>
              <w:rPr>
                <w:rFonts w:ascii="Arial" w:eastAsia="宋体" w:hAnsi="Arial" w:cs="Arial"/>
                <w:sz w:val="21"/>
                <w:szCs w:val="21"/>
                <w:u w:val="single"/>
              </w:rPr>
              <w:t>1</w:t>
            </w:r>
            <w:r>
              <w:rPr>
                <w:rFonts w:ascii="宋体" w:eastAsia="宋体" w:hAnsi="宋体" w:hint="eastAsia"/>
                <w:sz w:val="21"/>
                <w:szCs w:val="21"/>
                <w:u w:val="single"/>
              </w:rPr>
              <w:t>项。</w:t>
            </w:r>
          </w:p>
          <w:p w:rsidR="00E8715E" w:rsidRDefault="00E8715E" w:rsidP="00B46C80">
            <w:pPr>
              <w:pStyle w:val="a5"/>
              <w:spacing w:before="0" w:beforeAutospacing="0" w:after="0" w:afterAutospacing="0" w:line="360" w:lineRule="auto"/>
              <w:ind w:firstLine="420"/>
              <w:jc w:val="both"/>
              <w:rPr>
                <w:rFonts w:ascii="Arial" w:eastAsia="宋体" w:hAnsi="Arial" w:cs="Arial"/>
                <w:sz w:val="21"/>
                <w:szCs w:val="21"/>
                <w:u w:val="single"/>
              </w:rPr>
            </w:pPr>
            <w:r>
              <w:rPr>
                <w:rFonts w:ascii="宋体" w:eastAsia="宋体" w:hAnsi="宋体" w:hint="eastAsia"/>
                <w:sz w:val="21"/>
                <w:szCs w:val="21"/>
                <w:u w:val="single"/>
              </w:rPr>
              <w:t>该研究成果在线刊出后，第一时间即被</w:t>
            </w:r>
            <w:r>
              <w:rPr>
                <w:rStyle w:val="a6"/>
                <w:rFonts w:ascii="Arial" w:eastAsia="宋体" w:hAnsi="Arial" w:cs="Arial"/>
                <w:sz w:val="21"/>
                <w:szCs w:val="21"/>
                <w:u w:val="single"/>
              </w:rPr>
              <w:t>Bio World Today</w:t>
            </w:r>
            <w:r>
              <w:rPr>
                <w:rFonts w:ascii="宋体" w:eastAsia="宋体" w:hAnsi="宋体" w:hint="eastAsia"/>
                <w:sz w:val="21"/>
                <w:szCs w:val="21"/>
                <w:u w:val="single"/>
              </w:rPr>
              <w:t>（专业报道最新重大科技成果的刊物）以题为</w:t>
            </w:r>
            <w:r>
              <w:rPr>
                <w:rFonts w:ascii="Arial" w:eastAsia="宋体" w:hAnsi="Arial" w:cs="Arial"/>
                <w:sz w:val="21"/>
                <w:szCs w:val="21"/>
                <w:u w:val="single"/>
              </w:rPr>
              <w:t>“</w:t>
            </w:r>
            <w:r>
              <w:rPr>
                <w:rStyle w:val="a6"/>
                <w:rFonts w:ascii="Arial" w:eastAsia="宋体" w:hAnsi="Arial" w:cs="Arial"/>
                <w:sz w:val="21"/>
                <w:szCs w:val="21"/>
                <w:u w:val="single"/>
              </w:rPr>
              <w:t>Statins are able to overcome osteosarcoma metastasis and stemness</w:t>
            </w:r>
            <w:r>
              <w:rPr>
                <w:rFonts w:ascii="Arial" w:eastAsia="宋体" w:hAnsi="Arial" w:cs="Arial"/>
                <w:sz w:val="21"/>
                <w:szCs w:val="21"/>
                <w:u w:val="single"/>
              </w:rPr>
              <w:t>”</w:t>
            </w:r>
            <w:r>
              <w:rPr>
                <w:rFonts w:ascii="宋体" w:eastAsia="宋体" w:hAnsi="宋体" w:hint="eastAsia"/>
                <w:sz w:val="21"/>
                <w:szCs w:val="21"/>
                <w:u w:val="single"/>
              </w:rPr>
              <w:t>头版报道，并在随后进行了一整版面的详细介绍，该刊认为这一发现</w:t>
            </w:r>
            <w:r w:rsidR="00872EF2" w:rsidRPr="00872EF2">
              <w:rPr>
                <w:rFonts w:ascii="宋体" w:eastAsia="宋体" w:hAnsi="宋体" w:hint="eastAsia"/>
                <w:sz w:val="21"/>
                <w:szCs w:val="21"/>
                <w:u w:val="single"/>
              </w:rPr>
              <w:t>很好的解释阿霉素作用后骨肉瘤病人发生复发和转移的分子机制，最重要的是可以为骨肉瘤临床合理用药提供新的思路</w:t>
            </w:r>
            <w:r>
              <w:rPr>
                <w:rFonts w:ascii="宋体" w:eastAsia="宋体" w:hAnsi="宋体" w:hint="eastAsia"/>
                <w:sz w:val="21"/>
                <w:szCs w:val="21"/>
                <w:u w:val="single"/>
              </w:rPr>
              <w:t>。</w:t>
            </w:r>
            <w:r w:rsidR="00F81AA6" w:rsidRPr="00F81AA6">
              <w:rPr>
                <w:rFonts w:ascii="Arial" w:eastAsia="宋体" w:hAnsi="Arial" w:cs="Arial"/>
                <w:sz w:val="21"/>
                <w:szCs w:val="21"/>
                <w:u w:val="single"/>
              </w:rPr>
              <w:t>（</w:t>
            </w:r>
            <w:r w:rsidR="00F81AA6" w:rsidRPr="00F81AA6">
              <w:rPr>
                <w:rFonts w:ascii="Arial" w:eastAsia="宋体" w:hAnsi="Arial" w:cs="Arial"/>
                <w:i/>
                <w:sz w:val="21"/>
                <w:szCs w:val="21"/>
                <w:u w:val="single"/>
              </w:rPr>
              <w:t xml:space="preserve">In their new study, </w:t>
            </w:r>
            <w:r w:rsidR="00F81AA6" w:rsidRPr="00F81AA6">
              <w:rPr>
                <w:rFonts w:ascii="Arial" w:eastAsia="宋体" w:hAnsi="Arial" w:cs="Arial"/>
                <w:i/>
                <w:sz w:val="21"/>
                <w:szCs w:val="21"/>
                <w:u w:val="single"/>
              </w:rPr>
              <w:lastRenderedPageBreak/>
              <w:t>researchers led by Ying ... showed that Adriamycin treatment induced a stem-like cell phenotype and promoted metastatic potential in osteosarcoma cells through up-regulation of a transcription factor called Kruppellike factor 4 (KLF4)…not only provide a possible mechanism of tumorrecurrence in Adriamycin-treated osteosarcoma patients,but also help to optimize a therapeutic strategy to cureosteosarcoma.</w:t>
            </w:r>
            <w:r w:rsidR="00F81AA6" w:rsidRPr="00F81AA6">
              <w:rPr>
                <w:rFonts w:ascii="Arial" w:eastAsia="宋体" w:hAnsi="Arial" w:cs="Arial"/>
                <w:sz w:val="21"/>
                <w:szCs w:val="21"/>
                <w:u w:val="single"/>
              </w:rPr>
              <w:t>）</w:t>
            </w:r>
          </w:p>
          <w:p w:rsidR="00B46C80" w:rsidRDefault="00B46C80" w:rsidP="00B46C80">
            <w:pPr>
              <w:pStyle w:val="a5"/>
              <w:spacing w:before="0" w:beforeAutospacing="0" w:after="0" w:afterAutospacing="0" w:line="360" w:lineRule="auto"/>
              <w:ind w:firstLine="420"/>
              <w:jc w:val="both"/>
              <w:rPr>
                <w:rFonts w:ascii="宋体" w:eastAsia="宋体" w:hAnsi="宋体"/>
                <w:sz w:val="21"/>
                <w:szCs w:val="21"/>
              </w:rPr>
            </w:pP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Arial" w:eastAsia="宋体" w:hAnsi="Arial" w:cs="Arial"/>
                <w:sz w:val="21"/>
                <w:szCs w:val="21"/>
              </w:rPr>
              <w:t> </w:t>
            </w:r>
            <w:r>
              <w:rPr>
                <w:rStyle w:val="a7"/>
                <w:rFonts w:ascii="Arial" w:eastAsia="宋体" w:hAnsi="Arial" w:cs="Arial"/>
                <w:sz w:val="21"/>
                <w:szCs w:val="21"/>
              </w:rPr>
              <w:t>3</w:t>
            </w:r>
            <w:r>
              <w:rPr>
                <w:rStyle w:val="a7"/>
                <w:rFonts w:ascii="宋体" w:eastAsia="宋体" w:hAnsi="宋体" w:hint="eastAsia"/>
                <w:sz w:val="21"/>
                <w:szCs w:val="21"/>
              </w:rPr>
              <w:t>、首次发现</w:t>
            </w:r>
            <w:r>
              <w:rPr>
                <w:rStyle w:val="a7"/>
                <w:rFonts w:ascii="Arial" w:eastAsia="宋体" w:hAnsi="Arial" w:cs="Arial"/>
                <w:sz w:val="21"/>
                <w:szCs w:val="21"/>
              </w:rPr>
              <w:t>MDM2</w:t>
            </w:r>
            <w:r>
              <w:rPr>
                <w:rStyle w:val="a7"/>
                <w:rFonts w:ascii="宋体" w:eastAsia="宋体" w:hAnsi="宋体" w:hint="eastAsia"/>
                <w:sz w:val="21"/>
                <w:szCs w:val="21"/>
              </w:rPr>
              <w:t>是核受体</w:t>
            </w:r>
            <w:r>
              <w:rPr>
                <w:rStyle w:val="a7"/>
                <w:rFonts w:ascii="Arial" w:eastAsia="宋体" w:hAnsi="Arial" w:cs="Arial"/>
                <w:sz w:val="21"/>
                <w:szCs w:val="21"/>
              </w:rPr>
              <w:t>RARα</w:t>
            </w:r>
            <w:r>
              <w:rPr>
                <w:rStyle w:val="a7"/>
                <w:rFonts w:ascii="宋体" w:eastAsia="宋体" w:hAnsi="宋体" w:hint="eastAsia"/>
                <w:sz w:val="21"/>
                <w:szCs w:val="21"/>
              </w:rPr>
              <w:t>泛素化降解的</w:t>
            </w:r>
            <w:r>
              <w:rPr>
                <w:rStyle w:val="a7"/>
                <w:rFonts w:ascii="Arial" w:eastAsia="宋体" w:hAnsi="Arial" w:cs="Arial"/>
                <w:sz w:val="21"/>
                <w:szCs w:val="21"/>
              </w:rPr>
              <w:t>E3</w:t>
            </w:r>
            <w:r>
              <w:rPr>
                <w:rStyle w:val="a7"/>
                <w:rFonts w:ascii="宋体" w:eastAsia="宋体" w:hAnsi="宋体" w:hint="eastAsia"/>
                <w:sz w:val="21"/>
                <w:szCs w:val="21"/>
              </w:rPr>
              <w:t>酶，并阐明调控</w:t>
            </w:r>
            <w:r>
              <w:rPr>
                <w:rStyle w:val="a7"/>
                <w:rFonts w:ascii="Arial" w:eastAsia="宋体" w:hAnsi="Arial" w:cs="Arial"/>
                <w:sz w:val="21"/>
                <w:szCs w:val="21"/>
              </w:rPr>
              <w:t>RARα</w:t>
            </w:r>
            <w:r>
              <w:rPr>
                <w:rStyle w:val="a7"/>
                <w:rFonts w:ascii="宋体" w:eastAsia="宋体" w:hAnsi="宋体" w:hint="eastAsia"/>
                <w:sz w:val="21"/>
                <w:szCs w:val="21"/>
              </w:rPr>
              <w:t>不同翻译后修饰之间的相关性，提出基于调控</w:t>
            </w:r>
            <w:r>
              <w:rPr>
                <w:rStyle w:val="a7"/>
                <w:rFonts w:ascii="Arial" w:eastAsia="宋体" w:hAnsi="Arial" w:cs="Arial"/>
                <w:sz w:val="21"/>
                <w:szCs w:val="21"/>
              </w:rPr>
              <w:t>RARα</w:t>
            </w:r>
            <w:r>
              <w:rPr>
                <w:rStyle w:val="a7"/>
                <w:rFonts w:ascii="宋体" w:eastAsia="宋体" w:hAnsi="宋体" w:hint="eastAsia"/>
                <w:sz w:val="21"/>
                <w:szCs w:val="21"/>
              </w:rPr>
              <w:t>稳定性的肿瘤分化治疗策略</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骨肉瘤作为细胞分化障碍导致的一种疾病，分化疗法在其治疗中的应用广受关注。大量数据表明骨肉瘤可在体外被诱导分化，但是临床疗效有限。申请人研究发现</w:t>
            </w:r>
            <w:r>
              <w:rPr>
                <w:rFonts w:ascii="Arial" w:eastAsia="宋体" w:hAnsi="Arial" w:cs="Arial"/>
                <w:sz w:val="21"/>
                <w:szCs w:val="21"/>
              </w:rPr>
              <w:t>RARα</w:t>
            </w:r>
            <w:r>
              <w:rPr>
                <w:rFonts w:ascii="宋体" w:eastAsia="宋体" w:hAnsi="宋体" w:hint="eastAsia"/>
                <w:sz w:val="21"/>
                <w:szCs w:val="21"/>
              </w:rPr>
              <w:t>的低表达可能是影响骨肉瘤临床分化治疗敏感性的关键因素，如选择</w:t>
            </w:r>
            <w:r>
              <w:rPr>
                <w:rFonts w:ascii="Arial" w:eastAsia="宋体" w:hAnsi="Arial" w:cs="Arial"/>
                <w:sz w:val="21"/>
                <w:szCs w:val="21"/>
              </w:rPr>
              <w:t>RARα</w:t>
            </w:r>
            <w:r>
              <w:rPr>
                <w:rFonts w:ascii="宋体" w:eastAsia="宋体" w:hAnsi="宋体" w:hint="eastAsia"/>
                <w:sz w:val="21"/>
                <w:szCs w:val="21"/>
              </w:rPr>
              <w:t>高表达的病人样本，分化率可从原来的</w:t>
            </w:r>
            <w:r>
              <w:rPr>
                <w:rFonts w:ascii="Arial" w:eastAsia="宋体" w:hAnsi="Arial" w:cs="Arial"/>
                <w:sz w:val="21"/>
                <w:szCs w:val="21"/>
              </w:rPr>
              <w:t>30%</w:t>
            </w:r>
            <w:r>
              <w:rPr>
                <w:rFonts w:ascii="宋体" w:eastAsia="宋体" w:hAnsi="宋体" w:hint="eastAsia"/>
                <w:sz w:val="21"/>
                <w:szCs w:val="21"/>
              </w:rPr>
              <w:t>提高到</w:t>
            </w:r>
            <w:r>
              <w:rPr>
                <w:rFonts w:ascii="Arial" w:eastAsia="宋体" w:hAnsi="Arial" w:cs="Arial"/>
                <w:sz w:val="21"/>
                <w:szCs w:val="21"/>
              </w:rPr>
              <w:t>90%</w:t>
            </w:r>
            <w:r>
              <w:rPr>
                <w:rFonts w:ascii="宋体" w:eastAsia="宋体" w:hAnsi="宋体" w:hint="eastAsia"/>
                <w:sz w:val="21"/>
                <w:szCs w:val="21"/>
              </w:rPr>
              <w:t>以上。因此，阐明调控</w:t>
            </w:r>
            <w:r>
              <w:rPr>
                <w:rFonts w:ascii="Arial" w:eastAsia="宋体" w:hAnsi="Arial" w:cs="Arial"/>
                <w:sz w:val="21"/>
                <w:szCs w:val="21"/>
              </w:rPr>
              <w:t>RARα</w:t>
            </w:r>
            <w:r>
              <w:rPr>
                <w:rFonts w:ascii="宋体" w:eastAsia="宋体" w:hAnsi="宋体" w:hint="eastAsia"/>
                <w:sz w:val="21"/>
                <w:szCs w:val="21"/>
              </w:rPr>
              <w:t>蛋白水平的分子机理，对于突破骨肉瘤的分化治疗具有重要意义。申请人围绕</w:t>
            </w:r>
            <w:r>
              <w:rPr>
                <w:rFonts w:ascii="Arial" w:eastAsia="宋体" w:hAnsi="Arial" w:cs="Arial"/>
                <w:sz w:val="21"/>
                <w:szCs w:val="21"/>
              </w:rPr>
              <w:t>RARα</w:t>
            </w:r>
            <w:r>
              <w:rPr>
                <w:rFonts w:ascii="宋体" w:eastAsia="宋体" w:hAnsi="宋体" w:hint="eastAsia"/>
                <w:sz w:val="21"/>
                <w:szCs w:val="21"/>
              </w:rPr>
              <w:t>的稳定性调控开展了深入研究，揭示了调控</w:t>
            </w:r>
            <w:r>
              <w:rPr>
                <w:rFonts w:ascii="Arial" w:eastAsia="宋体" w:hAnsi="Arial" w:cs="Arial"/>
                <w:sz w:val="21"/>
                <w:szCs w:val="21"/>
              </w:rPr>
              <w:t>RARα</w:t>
            </w:r>
            <w:r>
              <w:rPr>
                <w:rFonts w:ascii="宋体" w:eastAsia="宋体" w:hAnsi="宋体" w:hint="eastAsia"/>
                <w:sz w:val="21"/>
                <w:szCs w:val="21"/>
              </w:rPr>
              <w:t>的</w:t>
            </w:r>
            <w:r>
              <w:rPr>
                <w:rFonts w:ascii="Arial" w:eastAsia="宋体" w:hAnsi="Arial" w:cs="Arial"/>
                <w:sz w:val="21"/>
                <w:szCs w:val="21"/>
              </w:rPr>
              <w:t>E3</w:t>
            </w:r>
            <w:r>
              <w:rPr>
                <w:rFonts w:ascii="宋体" w:eastAsia="宋体" w:hAnsi="宋体" w:hint="eastAsia"/>
                <w:sz w:val="21"/>
                <w:szCs w:val="21"/>
              </w:rPr>
              <w:t>泛素连接酶和不同翻译后修饰之间的相关性，对于推动骨肉瘤的临床治疗意义重大。</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1</w:t>
            </w:r>
            <w:r>
              <w:rPr>
                <w:rFonts w:ascii="宋体" w:eastAsia="宋体" w:hAnsi="宋体" w:hint="eastAsia"/>
                <w:sz w:val="21"/>
                <w:szCs w:val="21"/>
              </w:rPr>
              <w:t>）</w:t>
            </w:r>
            <w:r>
              <w:rPr>
                <w:rStyle w:val="a7"/>
                <w:rFonts w:ascii="宋体" w:eastAsia="宋体" w:hAnsi="宋体" w:hint="eastAsia"/>
                <w:sz w:val="21"/>
                <w:szCs w:val="21"/>
              </w:rPr>
              <w:t>首次揭示调控</w:t>
            </w:r>
            <w:r>
              <w:rPr>
                <w:rStyle w:val="a7"/>
                <w:rFonts w:ascii="Arial" w:eastAsia="宋体" w:hAnsi="Arial" w:cs="Arial"/>
                <w:sz w:val="21"/>
                <w:szCs w:val="21"/>
              </w:rPr>
              <w:t>RARα</w:t>
            </w:r>
            <w:r>
              <w:rPr>
                <w:rStyle w:val="a7"/>
                <w:rFonts w:ascii="宋体" w:eastAsia="宋体" w:hAnsi="宋体" w:hint="eastAsia"/>
                <w:sz w:val="21"/>
                <w:szCs w:val="21"/>
              </w:rPr>
              <w:t>泛素化的</w:t>
            </w:r>
            <w:r w:rsidRPr="007A5392">
              <w:rPr>
                <w:rStyle w:val="a7"/>
                <w:rFonts w:ascii="Arial" w:eastAsia="宋体" w:hAnsi="Arial" w:cs="Arial"/>
                <w:sz w:val="21"/>
                <w:szCs w:val="21"/>
              </w:rPr>
              <w:t>E3</w:t>
            </w:r>
            <w:r>
              <w:rPr>
                <w:rStyle w:val="a7"/>
                <w:rFonts w:ascii="宋体" w:eastAsia="宋体" w:hAnsi="宋体" w:hint="eastAsia"/>
                <w:sz w:val="21"/>
                <w:szCs w:val="21"/>
              </w:rPr>
              <w:t>连接酶，并基于此提出新的分化治疗方案</w:t>
            </w:r>
            <w:r>
              <w:rPr>
                <w:rFonts w:ascii="宋体" w:eastAsia="宋体" w:hAnsi="宋体" w:hint="eastAsia"/>
                <w:sz w:val="21"/>
                <w:szCs w:val="21"/>
              </w:rPr>
              <w:t>：</w:t>
            </w:r>
            <w:r>
              <w:rPr>
                <w:rFonts w:ascii="Arial" w:eastAsia="宋体" w:hAnsi="Arial" w:cs="Arial"/>
                <w:sz w:val="21"/>
                <w:szCs w:val="21"/>
              </w:rPr>
              <w:t>RARα</w:t>
            </w:r>
            <w:r>
              <w:rPr>
                <w:rFonts w:ascii="宋体" w:eastAsia="宋体" w:hAnsi="宋体" w:hint="eastAsia"/>
                <w:sz w:val="21"/>
                <w:szCs w:val="21"/>
              </w:rPr>
              <w:t>对下游基因的转录调控对于肿瘤细胞的分化治疗具有重要作用，但在肿瘤细胞分化过程中往往伴随着</w:t>
            </w:r>
            <w:r>
              <w:rPr>
                <w:rFonts w:ascii="Arial" w:eastAsia="宋体" w:hAnsi="Arial" w:cs="Arial"/>
                <w:sz w:val="21"/>
                <w:szCs w:val="21"/>
              </w:rPr>
              <w:t>RARα</w:t>
            </w:r>
            <w:r>
              <w:rPr>
                <w:rFonts w:ascii="宋体" w:eastAsia="宋体" w:hAnsi="宋体" w:hint="eastAsia"/>
                <w:sz w:val="21"/>
                <w:szCs w:val="21"/>
              </w:rPr>
              <w:t>的降解，这种降解极大限制了分化治疗的疗效。申请人通过</w:t>
            </w:r>
            <w:r w:rsidR="007A5392">
              <w:rPr>
                <w:rFonts w:ascii="宋体" w:eastAsia="宋体" w:hAnsi="宋体" w:hint="eastAsia"/>
                <w:sz w:val="21"/>
                <w:szCs w:val="21"/>
              </w:rPr>
              <w:t>免疫共沉淀结合</w:t>
            </w:r>
            <w:r>
              <w:rPr>
                <w:rFonts w:ascii="宋体" w:eastAsia="宋体" w:hAnsi="宋体" w:hint="eastAsia"/>
                <w:sz w:val="21"/>
                <w:szCs w:val="21"/>
              </w:rPr>
              <w:t>质谱技术研究发现</w:t>
            </w:r>
            <w:r>
              <w:rPr>
                <w:rFonts w:ascii="Arial" w:eastAsia="宋体" w:hAnsi="Arial" w:cs="Arial"/>
                <w:sz w:val="21"/>
                <w:szCs w:val="21"/>
              </w:rPr>
              <w:t>RARα</w:t>
            </w:r>
            <w:r>
              <w:rPr>
                <w:rFonts w:ascii="宋体" w:eastAsia="宋体" w:hAnsi="宋体" w:hint="eastAsia"/>
                <w:sz w:val="21"/>
                <w:szCs w:val="21"/>
              </w:rPr>
              <w:t>可与</w:t>
            </w:r>
            <w:r>
              <w:rPr>
                <w:rFonts w:ascii="Arial" w:eastAsia="宋体" w:hAnsi="Arial" w:cs="Arial"/>
                <w:sz w:val="21"/>
                <w:szCs w:val="21"/>
              </w:rPr>
              <w:t>E3</w:t>
            </w:r>
            <w:r>
              <w:rPr>
                <w:rFonts w:ascii="宋体" w:eastAsia="宋体" w:hAnsi="宋体" w:hint="eastAsia"/>
                <w:sz w:val="21"/>
                <w:szCs w:val="21"/>
              </w:rPr>
              <w:t>酶</w:t>
            </w:r>
            <w:r>
              <w:rPr>
                <w:rFonts w:ascii="Arial" w:eastAsia="宋体" w:hAnsi="Arial" w:cs="Arial"/>
                <w:sz w:val="21"/>
                <w:szCs w:val="21"/>
              </w:rPr>
              <w:t>MDM2</w:t>
            </w:r>
            <w:r>
              <w:rPr>
                <w:rFonts w:ascii="宋体" w:eastAsia="宋体" w:hAnsi="宋体" w:hint="eastAsia"/>
                <w:sz w:val="21"/>
                <w:szCs w:val="21"/>
              </w:rPr>
              <w:t>发生相互作用，而调控</w:t>
            </w:r>
            <w:r>
              <w:rPr>
                <w:rFonts w:ascii="Arial" w:eastAsia="宋体" w:hAnsi="Arial" w:cs="Arial"/>
                <w:sz w:val="21"/>
                <w:szCs w:val="21"/>
              </w:rPr>
              <w:t>MDM2</w:t>
            </w:r>
            <w:r>
              <w:rPr>
                <w:rFonts w:ascii="宋体" w:eastAsia="宋体" w:hAnsi="宋体" w:hint="eastAsia"/>
                <w:sz w:val="21"/>
                <w:szCs w:val="21"/>
              </w:rPr>
              <w:t>蛋白水平可影响</w:t>
            </w:r>
            <w:r>
              <w:rPr>
                <w:rFonts w:ascii="Arial" w:eastAsia="宋体" w:hAnsi="Arial" w:cs="Arial"/>
                <w:sz w:val="21"/>
                <w:szCs w:val="21"/>
              </w:rPr>
              <w:t>RARα</w:t>
            </w:r>
            <w:r>
              <w:rPr>
                <w:rFonts w:ascii="宋体" w:eastAsia="宋体" w:hAnsi="宋体" w:hint="eastAsia"/>
                <w:sz w:val="21"/>
                <w:szCs w:val="21"/>
              </w:rPr>
              <w:t>的蛋白稳定性，机制研究揭示了</w:t>
            </w:r>
            <w:r>
              <w:rPr>
                <w:rFonts w:ascii="Arial" w:eastAsia="宋体" w:hAnsi="Arial" w:cs="Arial"/>
                <w:sz w:val="21"/>
                <w:szCs w:val="21"/>
              </w:rPr>
              <w:t>MDM2</w:t>
            </w:r>
            <w:r>
              <w:rPr>
                <w:rFonts w:ascii="宋体" w:eastAsia="宋体" w:hAnsi="宋体" w:hint="eastAsia"/>
                <w:sz w:val="21"/>
                <w:szCs w:val="21"/>
              </w:rPr>
              <w:t>是特异性调控</w:t>
            </w:r>
            <w:r>
              <w:rPr>
                <w:rFonts w:ascii="Arial" w:eastAsia="宋体" w:hAnsi="Arial" w:cs="Arial"/>
                <w:sz w:val="21"/>
                <w:szCs w:val="21"/>
              </w:rPr>
              <w:t>RARα</w:t>
            </w:r>
            <w:r>
              <w:rPr>
                <w:rFonts w:ascii="宋体" w:eastAsia="宋体" w:hAnsi="宋体" w:hint="eastAsia"/>
                <w:sz w:val="21"/>
                <w:szCs w:val="21"/>
              </w:rPr>
              <w:t>蛋白降解的</w:t>
            </w:r>
            <w:r>
              <w:rPr>
                <w:rFonts w:ascii="Arial" w:eastAsia="宋体" w:hAnsi="Arial" w:cs="Arial"/>
                <w:sz w:val="21"/>
                <w:szCs w:val="21"/>
              </w:rPr>
              <w:t>E3</w:t>
            </w:r>
            <w:r>
              <w:rPr>
                <w:rFonts w:ascii="宋体" w:eastAsia="宋体" w:hAnsi="宋体" w:hint="eastAsia"/>
                <w:sz w:val="21"/>
                <w:szCs w:val="21"/>
              </w:rPr>
              <w:t>酶。基于此，申请人发现采用</w:t>
            </w:r>
            <w:r>
              <w:rPr>
                <w:rFonts w:ascii="Arial" w:eastAsia="宋体" w:hAnsi="Arial" w:cs="Arial"/>
                <w:sz w:val="21"/>
                <w:szCs w:val="21"/>
              </w:rPr>
              <w:t>MDM2</w:t>
            </w:r>
            <w:r>
              <w:rPr>
                <w:rFonts w:ascii="宋体" w:eastAsia="宋体" w:hAnsi="宋体" w:hint="eastAsia"/>
                <w:sz w:val="21"/>
                <w:szCs w:val="21"/>
              </w:rPr>
              <w:t>酶活抑制剂</w:t>
            </w:r>
            <w:r>
              <w:rPr>
                <w:rFonts w:ascii="Arial" w:eastAsia="宋体" w:hAnsi="Arial" w:cs="Arial"/>
                <w:sz w:val="21"/>
                <w:szCs w:val="21"/>
              </w:rPr>
              <w:t>HLI373</w:t>
            </w:r>
            <w:r>
              <w:rPr>
                <w:rFonts w:ascii="宋体" w:eastAsia="宋体" w:hAnsi="宋体" w:hint="eastAsia"/>
                <w:sz w:val="21"/>
                <w:szCs w:val="21"/>
              </w:rPr>
              <w:t>可有效促进骨肉瘤分化。这一全新发现极大丰富了以</w:t>
            </w:r>
            <w:r>
              <w:rPr>
                <w:rFonts w:ascii="Arial" w:eastAsia="宋体" w:hAnsi="Arial" w:cs="Arial"/>
                <w:sz w:val="21"/>
                <w:szCs w:val="21"/>
              </w:rPr>
              <w:t>RARα</w:t>
            </w:r>
            <w:r>
              <w:rPr>
                <w:rFonts w:ascii="宋体" w:eastAsia="宋体" w:hAnsi="宋体" w:hint="eastAsia"/>
                <w:sz w:val="21"/>
                <w:szCs w:val="21"/>
              </w:rPr>
              <w:t>为核心的肿瘤分化理论体系，并为新型分化诱导剂的研发提供了理论基础。</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2</w:t>
            </w:r>
            <w:r>
              <w:rPr>
                <w:rFonts w:ascii="宋体" w:eastAsia="宋体" w:hAnsi="宋体" w:hint="eastAsia"/>
                <w:sz w:val="21"/>
                <w:szCs w:val="21"/>
              </w:rPr>
              <w:t>）</w:t>
            </w:r>
            <w:r>
              <w:rPr>
                <w:rStyle w:val="a7"/>
                <w:rFonts w:ascii="宋体" w:eastAsia="宋体" w:hAnsi="宋体" w:hint="eastAsia"/>
                <w:sz w:val="21"/>
                <w:szCs w:val="21"/>
              </w:rPr>
              <w:t>发现</w:t>
            </w:r>
            <w:r>
              <w:rPr>
                <w:rStyle w:val="a7"/>
                <w:rFonts w:ascii="Arial" w:eastAsia="宋体" w:hAnsi="Arial" w:cs="Arial"/>
                <w:sz w:val="21"/>
                <w:szCs w:val="21"/>
              </w:rPr>
              <w:t>sumoylation</w:t>
            </w:r>
            <w:r>
              <w:rPr>
                <w:rStyle w:val="a7"/>
                <w:rFonts w:ascii="宋体" w:eastAsia="宋体" w:hAnsi="宋体" w:hint="eastAsia"/>
                <w:sz w:val="21"/>
                <w:szCs w:val="21"/>
              </w:rPr>
              <w:t>调控</w:t>
            </w:r>
            <w:r>
              <w:rPr>
                <w:rStyle w:val="a7"/>
                <w:rFonts w:ascii="Arial" w:eastAsia="宋体" w:hAnsi="Arial" w:cs="Arial"/>
                <w:sz w:val="21"/>
                <w:szCs w:val="21"/>
              </w:rPr>
              <w:t>RARα</w:t>
            </w:r>
            <w:r>
              <w:rPr>
                <w:rStyle w:val="a7"/>
                <w:rFonts w:ascii="宋体" w:eastAsia="宋体" w:hAnsi="宋体" w:hint="eastAsia"/>
                <w:sz w:val="21"/>
                <w:szCs w:val="21"/>
              </w:rPr>
              <w:t>蛋白稳定性的新机制</w:t>
            </w:r>
            <w:r>
              <w:rPr>
                <w:rFonts w:ascii="宋体" w:eastAsia="宋体" w:hAnsi="宋体" w:hint="eastAsia"/>
                <w:sz w:val="21"/>
                <w:szCs w:val="21"/>
              </w:rPr>
              <w:t>：除了泛素化修饰，申请人研究发现</w:t>
            </w:r>
            <w:r>
              <w:rPr>
                <w:rFonts w:ascii="Arial" w:eastAsia="宋体" w:hAnsi="Arial" w:cs="Arial"/>
                <w:sz w:val="21"/>
                <w:szCs w:val="21"/>
              </w:rPr>
              <w:t>RARα</w:t>
            </w:r>
            <w:r>
              <w:rPr>
                <w:rFonts w:ascii="宋体" w:eastAsia="宋体" w:hAnsi="宋体" w:hint="eastAsia"/>
                <w:sz w:val="21"/>
                <w:szCs w:val="21"/>
              </w:rPr>
              <w:t>位于</w:t>
            </w:r>
            <w:r>
              <w:rPr>
                <w:rFonts w:ascii="Arial" w:eastAsia="宋体" w:hAnsi="Arial" w:cs="Arial"/>
                <w:sz w:val="21"/>
                <w:szCs w:val="21"/>
              </w:rPr>
              <w:t>399</w:t>
            </w:r>
            <w:r>
              <w:rPr>
                <w:rFonts w:ascii="宋体" w:eastAsia="宋体" w:hAnsi="宋体" w:hint="eastAsia"/>
                <w:sz w:val="21"/>
                <w:szCs w:val="21"/>
              </w:rPr>
              <w:t>位</w:t>
            </w:r>
            <w:r>
              <w:rPr>
                <w:rFonts w:ascii="Arial" w:eastAsia="宋体" w:hAnsi="Arial" w:cs="Arial"/>
                <w:sz w:val="21"/>
                <w:szCs w:val="21"/>
              </w:rPr>
              <w:t>Lys</w:t>
            </w:r>
            <w:r>
              <w:rPr>
                <w:rFonts w:ascii="宋体" w:eastAsia="宋体" w:hAnsi="宋体" w:hint="eastAsia"/>
                <w:sz w:val="21"/>
                <w:szCs w:val="21"/>
              </w:rPr>
              <w:t>可被</w:t>
            </w:r>
            <w:r>
              <w:rPr>
                <w:rFonts w:ascii="Arial" w:eastAsia="宋体" w:hAnsi="Arial" w:cs="Arial"/>
                <w:sz w:val="21"/>
                <w:szCs w:val="21"/>
              </w:rPr>
              <w:t>Sumo1</w:t>
            </w:r>
            <w:r>
              <w:rPr>
                <w:rFonts w:ascii="宋体" w:eastAsia="宋体" w:hAnsi="宋体" w:hint="eastAsia"/>
                <w:sz w:val="21"/>
                <w:szCs w:val="21"/>
              </w:rPr>
              <w:t>修饰，且这种</w:t>
            </w:r>
            <w:r>
              <w:rPr>
                <w:rFonts w:ascii="Arial" w:eastAsia="宋体" w:hAnsi="Arial" w:cs="Arial"/>
                <w:sz w:val="21"/>
                <w:szCs w:val="21"/>
              </w:rPr>
              <w:t>sumoylation</w:t>
            </w:r>
            <w:r>
              <w:rPr>
                <w:rFonts w:ascii="宋体" w:eastAsia="宋体" w:hAnsi="宋体" w:hint="eastAsia"/>
                <w:sz w:val="21"/>
                <w:szCs w:val="21"/>
              </w:rPr>
              <w:t>对于其蛋白稳定性和</w:t>
            </w:r>
            <w:r w:rsidR="007A5392">
              <w:rPr>
                <w:rFonts w:ascii="宋体" w:eastAsia="宋体" w:hAnsi="宋体" w:hint="eastAsia"/>
                <w:sz w:val="21"/>
                <w:szCs w:val="21"/>
              </w:rPr>
              <w:t>蛋白质核定位非常重要。通过小分子抑制剂或者点突变的手段干预</w:t>
            </w:r>
            <w:r w:rsidR="007A5392">
              <w:rPr>
                <w:rFonts w:ascii="Arial" w:eastAsia="宋体" w:hAnsi="Arial" w:cs="Arial"/>
                <w:sz w:val="21"/>
                <w:szCs w:val="21"/>
              </w:rPr>
              <w:t>RARα</w:t>
            </w:r>
            <w:r w:rsidR="007A5392">
              <w:rPr>
                <w:rFonts w:ascii="Arial" w:eastAsia="宋体" w:hAnsi="Arial" w:cs="Arial" w:hint="eastAsia"/>
                <w:sz w:val="21"/>
                <w:szCs w:val="21"/>
              </w:rPr>
              <w:t>的</w:t>
            </w:r>
            <w:r w:rsidR="007A5392">
              <w:rPr>
                <w:rFonts w:ascii="Arial" w:eastAsia="宋体" w:hAnsi="Arial" w:cs="Arial"/>
                <w:sz w:val="21"/>
                <w:szCs w:val="21"/>
              </w:rPr>
              <w:t>sumoylation</w:t>
            </w:r>
            <w:r w:rsidR="007A5392">
              <w:rPr>
                <w:rFonts w:ascii="Arial" w:eastAsia="宋体" w:hAnsi="Arial" w:cs="Arial" w:hint="eastAsia"/>
                <w:sz w:val="21"/>
                <w:szCs w:val="21"/>
              </w:rPr>
              <w:t>修饰，可调控肿瘤</w:t>
            </w:r>
            <w:r w:rsidR="007A5392">
              <w:rPr>
                <w:rFonts w:ascii="宋体" w:eastAsia="宋体" w:hAnsi="宋体" w:hint="eastAsia"/>
                <w:sz w:val="21"/>
                <w:szCs w:val="21"/>
              </w:rPr>
              <w:t>的</w:t>
            </w:r>
            <w:r>
              <w:rPr>
                <w:rFonts w:ascii="宋体" w:eastAsia="宋体" w:hAnsi="宋体" w:hint="eastAsia"/>
                <w:sz w:val="21"/>
                <w:szCs w:val="21"/>
              </w:rPr>
              <w:t>分化治疗</w:t>
            </w:r>
            <w:r w:rsidR="007A5392">
              <w:rPr>
                <w:rFonts w:ascii="宋体" w:eastAsia="宋体" w:hAnsi="宋体" w:hint="eastAsia"/>
                <w:sz w:val="21"/>
                <w:szCs w:val="21"/>
              </w:rPr>
              <w:t>疗效。这些</w:t>
            </w:r>
            <w:r>
              <w:rPr>
                <w:rFonts w:ascii="宋体" w:eastAsia="宋体" w:hAnsi="宋体" w:hint="eastAsia"/>
                <w:sz w:val="21"/>
                <w:szCs w:val="21"/>
              </w:rPr>
              <w:t>研究进一步丰富了</w:t>
            </w:r>
            <w:r>
              <w:rPr>
                <w:rFonts w:ascii="Arial" w:eastAsia="宋体" w:hAnsi="Arial" w:cs="Arial"/>
                <w:sz w:val="21"/>
                <w:szCs w:val="21"/>
              </w:rPr>
              <w:t>RARα</w:t>
            </w:r>
            <w:r w:rsidR="007A5392">
              <w:rPr>
                <w:rFonts w:ascii="Arial" w:eastAsia="宋体" w:hAnsi="Arial" w:cs="Arial" w:hint="eastAsia"/>
                <w:sz w:val="21"/>
                <w:szCs w:val="21"/>
              </w:rPr>
              <w:t>蛋白</w:t>
            </w:r>
            <w:r>
              <w:rPr>
                <w:rFonts w:ascii="宋体" w:eastAsia="宋体" w:hAnsi="宋体" w:hint="eastAsia"/>
                <w:sz w:val="21"/>
                <w:szCs w:val="21"/>
              </w:rPr>
              <w:t>的</w:t>
            </w:r>
            <w:r w:rsidR="007A5392">
              <w:rPr>
                <w:rFonts w:ascii="宋体" w:eastAsia="宋体" w:hAnsi="宋体" w:hint="eastAsia"/>
                <w:sz w:val="21"/>
                <w:szCs w:val="21"/>
              </w:rPr>
              <w:t>翻译后修饰</w:t>
            </w:r>
            <w:r>
              <w:rPr>
                <w:rFonts w:ascii="宋体" w:eastAsia="宋体" w:hAnsi="宋体" w:hint="eastAsia"/>
                <w:sz w:val="21"/>
                <w:szCs w:val="21"/>
              </w:rPr>
              <w:t>调控</w:t>
            </w:r>
            <w:r w:rsidR="007A5392">
              <w:rPr>
                <w:rFonts w:ascii="宋体" w:eastAsia="宋体" w:hAnsi="宋体" w:hint="eastAsia"/>
                <w:sz w:val="21"/>
                <w:szCs w:val="21"/>
              </w:rPr>
              <w:t>的</w:t>
            </w:r>
            <w:r>
              <w:rPr>
                <w:rFonts w:ascii="宋体" w:eastAsia="宋体" w:hAnsi="宋体" w:hint="eastAsia"/>
                <w:sz w:val="21"/>
                <w:szCs w:val="21"/>
              </w:rPr>
              <w:t>理论</w:t>
            </w:r>
            <w:r w:rsidR="007A5392">
              <w:rPr>
                <w:rFonts w:ascii="宋体" w:eastAsia="宋体" w:hAnsi="宋体" w:hint="eastAsia"/>
                <w:sz w:val="21"/>
                <w:szCs w:val="21"/>
              </w:rPr>
              <w:t>基础</w:t>
            </w:r>
            <w:r>
              <w:rPr>
                <w:rFonts w:ascii="宋体" w:eastAsia="宋体" w:hAnsi="宋体" w:hint="eastAsia"/>
                <w:sz w:val="21"/>
                <w:szCs w:val="21"/>
              </w:rPr>
              <w:t>。</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rPr>
              <w:t>（</w:t>
            </w:r>
            <w:r>
              <w:rPr>
                <w:rFonts w:ascii="Arial" w:eastAsia="宋体" w:hAnsi="Arial" w:cs="Arial"/>
                <w:sz w:val="21"/>
                <w:szCs w:val="21"/>
              </w:rPr>
              <w:t>3</w:t>
            </w:r>
            <w:r>
              <w:rPr>
                <w:rFonts w:ascii="宋体" w:eastAsia="宋体" w:hAnsi="宋体" w:hint="eastAsia"/>
                <w:sz w:val="21"/>
                <w:szCs w:val="21"/>
              </w:rPr>
              <w:t>）</w:t>
            </w:r>
            <w:r>
              <w:rPr>
                <w:rStyle w:val="a7"/>
                <w:rFonts w:ascii="宋体" w:eastAsia="宋体" w:hAnsi="宋体" w:hint="eastAsia"/>
                <w:sz w:val="21"/>
                <w:szCs w:val="21"/>
              </w:rPr>
              <w:t>提出了多个基于</w:t>
            </w:r>
            <w:r>
              <w:rPr>
                <w:rStyle w:val="a7"/>
                <w:rFonts w:ascii="Arial" w:eastAsia="宋体" w:hAnsi="Arial" w:cs="Arial"/>
                <w:sz w:val="21"/>
                <w:szCs w:val="21"/>
              </w:rPr>
              <w:t>RARα</w:t>
            </w:r>
            <w:r w:rsidR="00B97654">
              <w:rPr>
                <w:rStyle w:val="a7"/>
                <w:rFonts w:ascii="Arial" w:eastAsia="宋体" w:hAnsi="Arial" w:cs="Arial" w:hint="eastAsia"/>
                <w:sz w:val="21"/>
                <w:szCs w:val="21"/>
              </w:rPr>
              <w:t>翻译后修饰</w:t>
            </w:r>
            <w:r>
              <w:rPr>
                <w:rStyle w:val="a7"/>
                <w:rFonts w:ascii="宋体" w:eastAsia="宋体" w:hAnsi="宋体" w:hint="eastAsia"/>
                <w:sz w:val="21"/>
                <w:szCs w:val="21"/>
              </w:rPr>
              <w:t>调控的肿瘤分化潜在治疗策略</w:t>
            </w:r>
            <w:r>
              <w:rPr>
                <w:rFonts w:ascii="宋体" w:eastAsia="宋体" w:hAnsi="宋体" w:hint="eastAsia"/>
                <w:sz w:val="21"/>
                <w:szCs w:val="21"/>
              </w:rPr>
              <w:t>：基于上述理论发现，申请人创新地提出了多个基于</w:t>
            </w:r>
            <w:r>
              <w:rPr>
                <w:rFonts w:ascii="Arial" w:eastAsia="宋体" w:hAnsi="Arial" w:cs="Arial"/>
                <w:sz w:val="21"/>
                <w:szCs w:val="21"/>
              </w:rPr>
              <w:t>RARα</w:t>
            </w:r>
            <w:r w:rsidR="00B97654">
              <w:rPr>
                <w:rFonts w:ascii="Arial" w:eastAsia="宋体" w:hAnsi="Arial" w:cs="Arial" w:hint="eastAsia"/>
                <w:sz w:val="21"/>
                <w:szCs w:val="21"/>
              </w:rPr>
              <w:t>翻译后修饰</w:t>
            </w:r>
            <w:r>
              <w:rPr>
                <w:rFonts w:ascii="宋体" w:eastAsia="宋体" w:hAnsi="宋体" w:hint="eastAsia"/>
                <w:sz w:val="21"/>
                <w:szCs w:val="21"/>
              </w:rPr>
              <w:t>调控的肿瘤分化潜在治疗策略：蛋白酶体抑制剂、</w:t>
            </w:r>
            <w:r>
              <w:rPr>
                <w:rFonts w:ascii="Arial" w:eastAsia="宋体" w:hAnsi="Arial" w:cs="Arial"/>
                <w:sz w:val="21"/>
                <w:szCs w:val="21"/>
              </w:rPr>
              <w:t>sumoylation</w:t>
            </w:r>
            <w:r>
              <w:rPr>
                <w:rFonts w:ascii="宋体" w:eastAsia="宋体" w:hAnsi="宋体" w:hint="eastAsia"/>
                <w:sz w:val="21"/>
                <w:szCs w:val="21"/>
              </w:rPr>
              <w:t>激活剂、</w:t>
            </w:r>
            <w:r>
              <w:rPr>
                <w:rFonts w:ascii="Arial" w:eastAsia="宋体" w:hAnsi="Arial" w:cs="Arial"/>
                <w:sz w:val="21"/>
                <w:szCs w:val="21"/>
              </w:rPr>
              <w:t>TAK165</w:t>
            </w:r>
            <w:r>
              <w:rPr>
                <w:rFonts w:ascii="宋体" w:eastAsia="宋体" w:hAnsi="宋体" w:hint="eastAsia"/>
                <w:sz w:val="21"/>
                <w:szCs w:val="21"/>
              </w:rPr>
              <w:t>、</w:t>
            </w:r>
            <w:r>
              <w:rPr>
                <w:rFonts w:ascii="Arial" w:eastAsia="宋体" w:hAnsi="Arial" w:cs="Arial"/>
                <w:sz w:val="21"/>
                <w:szCs w:val="21"/>
              </w:rPr>
              <w:t>Dasatinib</w:t>
            </w:r>
            <w:r>
              <w:rPr>
                <w:rFonts w:ascii="宋体" w:eastAsia="宋体" w:hAnsi="宋体" w:hint="eastAsia"/>
                <w:sz w:val="21"/>
                <w:szCs w:val="21"/>
              </w:rPr>
              <w:t>均可协同</w:t>
            </w:r>
            <w:r>
              <w:rPr>
                <w:rFonts w:ascii="Arial" w:eastAsia="宋体" w:hAnsi="Arial" w:cs="Arial"/>
                <w:sz w:val="21"/>
                <w:szCs w:val="21"/>
              </w:rPr>
              <w:t>ATRA</w:t>
            </w:r>
            <w:r>
              <w:rPr>
                <w:rFonts w:ascii="宋体" w:eastAsia="宋体" w:hAnsi="宋体" w:hint="eastAsia"/>
                <w:sz w:val="21"/>
                <w:szCs w:val="21"/>
              </w:rPr>
              <w:t>诱导肿瘤细胞发生分化，整体疗效显著高于</w:t>
            </w:r>
            <w:r>
              <w:rPr>
                <w:rFonts w:ascii="Arial" w:eastAsia="宋体" w:hAnsi="Arial" w:cs="Arial"/>
                <w:sz w:val="21"/>
                <w:szCs w:val="21"/>
              </w:rPr>
              <w:t>ATRA</w:t>
            </w:r>
            <w:r>
              <w:rPr>
                <w:rFonts w:ascii="宋体" w:eastAsia="宋体" w:hAnsi="宋体" w:hint="eastAsia"/>
                <w:sz w:val="21"/>
                <w:szCs w:val="21"/>
              </w:rPr>
              <w:t>单用。这些研究为临床上制定更有效的分化治疗给药方案提供了更多的理论基础。</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rPr>
            </w:pPr>
            <w:r>
              <w:rPr>
                <w:rFonts w:ascii="宋体" w:eastAsia="宋体" w:hAnsi="宋体" w:hint="eastAsia"/>
                <w:sz w:val="21"/>
                <w:szCs w:val="21"/>
                <w:u w:val="single"/>
              </w:rPr>
              <w:lastRenderedPageBreak/>
              <w:t>上述研究成果发表于肿瘤学国际知名期刊</w:t>
            </w:r>
            <w:r>
              <w:rPr>
                <w:rStyle w:val="a6"/>
                <w:rFonts w:ascii="Arial" w:eastAsia="宋体" w:hAnsi="Arial" w:cs="Arial"/>
                <w:sz w:val="21"/>
                <w:szCs w:val="21"/>
                <w:u w:val="single"/>
              </w:rPr>
              <w:t>Oncogene</w:t>
            </w:r>
            <w:r>
              <w:rPr>
                <w:rFonts w:ascii="宋体" w:eastAsia="宋体" w:hAnsi="宋体" w:hint="eastAsia"/>
                <w:sz w:val="21"/>
                <w:szCs w:val="21"/>
                <w:u w:val="single"/>
              </w:rPr>
              <w:t>（第一作者，</w:t>
            </w:r>
            <w:r>
              <w:rPr>
                <w:rFonts w:ascii="Arial" w:eastAsia="宋体" w:hAnsi="Arial" w:cs="Arial"/>
                <w:sz w:val="21"/>
                <w:szCs w:val="21"/>
                <w:u w:val="single"/>
              </w:rPr>
              <w:t>2016</w:t>
            </w:r>
            <w:r>
              <w:rPr>
                <w:rFonts w:ascii="宋体" w:eastAsia="宋体" w:hAnsi="宋体" w:hint="eastAsia"/>
                <w:sz w:val="21"/>
                <w:szCs w:val="21"/>
                <w:u w:val="single"/>
              </w:rPr>
              <w:t>）、</w:t>
            </w:r>
            <w:r>
              <w:rPr>
                <w:rStyle w:val="a6"/>
                <w:rFonts w:ascii="Arial" w:eastAsia="宋体" w:hAnsi="Arial" w:cs="Arial"/>
                <w:sz w:val="21"/>
                <w:szCs w:val="21"/>
                <w:u w:val="single"/>
              </w:rPr>
              <w:t>FEBS J</w:t>
            </w:r>
            <w:r>
              <w:rPr>
                <w:rFonts w:ascii="宋体" w:eastAsia="宋体" w:hAnsi="宋体" w:hint="eastAsia"/>
                <w:sz w:val="21"/>
                <w:szCs w:val="21"/>
                <w:u w:val="single"/>
              </w:rPr>
              <w:t>（通讯作者，</w:t>
            </w:r>
            <w:r>
              <w:rPr>
                <w:rFonts w:ascii="Arial" w:eastAsia="宋体" w:hAnsi="Arial" w:cs="Arial"/>
                <w:sz w:val="21"/>
                <w:szCs w:val="21"/>
                <w:u w:val="single"/>
              </w:rPr>
              <w:t>2014</w:t>
            </w:r>
            <w:r>
              <w:rPr>
                <w:rFonts w:ascii="宋体" w:eastAsia="宋体" w:hAnsi="宋体" w:hint="eastAsia"/>
                <w:sz w:val="21"/>
                <w:szCs w:val="21"/>
                <w:u w:val="single"/>
              </w:rPr>
              <w:t>）、</w:t>
            </w:r>
            <w:r>
              <w:rPr>
                <w:rStyle w:val="a6"/>
                <w:rFonts w:ascii="Arial" w:eastAsia="宋体" w:hAnsi="Arial" w:cs="Arial"/>
                <w:sz w:val="21"/>
                <w:szCs w:val="21"/>
                <w:u w:val="single"/>
              </w:rPr>
              <w:t>Biochemical Pharmacology</w:t>
            </w:r>
            <w:r>
              <w:rPr>
                <w:rFonts w:ascii="宋体" w:eastAsia="宋体" w:hAnsi="宋体" w:hint="eastAsia"/>
                <w:sz w:val="21"/>
                <w:szCs w:val="21"/>
                <w:u w:val="single"/>
              </w:rPr>
              <w:t>（通讯作者，</w:t>
            </w:r>
            <w:r>
              <w:rPr>
                <w:rFonts w:ascii="Arial" w:eastAsia="宋体" w:hAnsi="Arial" w:cs="Arial"/>
                <w:sz w:val="21"/>
                <w:szCs w:val="21"/>
                <w:u w:val="single"/>
              </w:rPr>
              <w:t>2014</w:t>
            </w:r>
            <w:r>
              <w:rPr>
                <w:rFonts w:ascii="宋体" w:eastAsia="宋体" w:hAnsi="宋体" w:hint="eastAsia"/>
                <w:sz w:val="21"/>
                <w:szCs w:val="21"/>
                <w:u w:val="single"/>
              </w:rPr>
              <w:t>）等。研究内容获得了国家自然科学基金的资助，并获浙江省自然科学二等奖，专利授权</w:t>
            </w:r>
            <w:r>
              <w:rPr>
                <w:rFonts w:ascii="Arial" w:eastAsia="宋体" w:hAnsi="Arial" w:cs="Arial"/>
                <w:sz w:val="21"/>
                <w:szCs w:val="21"/>
                <w:u w:val="single"/>
              </w:rPr>
              <w:t>1</w:t>
            </w:r>
            <w:r>
              <w:rPr>
                <w:rFonts w:ascii="宋体" w:eastAsia="宋体" w:hAnsi="宋体" w:hint="eastAsia"/>
                <w:sz w:val="21"/>
                <w:szCs w:val="21"/>
                <w:u w:val="single"/>
              </w:rPr>
              <w:t>项。</w:t>
            </w:r>
          </w:p>
          <w:p w:rsidR="00E8715E" w:rsidRDefault="00E8715E" w:rsidP="00B46C80">
            <w:pPr>
              <w:pStyle w:val="a5"/>
              <w:spacing w:before="0" w:beforeAutospacing="0" w:after="0" w:afterAutospacing="0" w:line="360" w:lineRule="auto"/>
              <w:ind w:firstLine="420"/>
              <w:jc w:val="both"/>
              <w:rPr>
                <w:rFonts w:ascii="宋体" w:eastAsia="宋体" w:hAnsi="宋体"/>
                <w:sz w:val="21"/>
                <w:szCs w:val="21"/>
                <w:u w:val="single"/>
              </w:rPr>
            </w:pPr>
            <w:r>
              <w:rPr>
                <w:rFonts w:ascii="宋体" w:eastAsia="宋体" w:hAnsi="宋体" w:hint="eastAsia"/>
                <w:sz w:val="21"/>
                <w:szCs w:val="21"/>
              </w:rPr>
              <w:t>上述研究成果随即被美国迈阿密大学核受体研究权威专家</w:t>
            </w:r>
            <w:r>
              <w:rPr>
                <w:rFonts w:ascii="Arial" w:eastAsia="宋体" w:hAnsi="Arial" w:cs="Arial"/>
                <w:sz w:val="21"/>
                <w:szCs w:val="21"/>
              </w:rPr>
              <w:t>Zafar Nawaz</w:t>
            </w:r>
            <w:r>
              <w:rPr>
                <w:rFonts w:ascii="宋体" w:eastAsia="宋体" w:hAnsi="宋体" w:hint="eastAsia"/>
                <w:sz w:val="21"/>
                <w:szCs w:val="21"/>
              </w:rPr>
              <w:t>教授以发表于</w:t>
            </w:r>
            <w:r>
              <w:rPr>
                <w:rStyle w:val="a6"/>
                <w:rFonts w:ascii="Arial" w:eastAsia="宋体" w:hAnsi="Arial" w:cs="Arial"/>
                <w:sz w:val="21"/>
                <w:szCs w:val="21"/>
              </w:rPr>
              <w:t>Clinical Science</w:t>
            </w:r>
            <w:r>
              <w:rPr>
                <w:rFonts w:ascii="宋体" w:eastAsia="宋体" w:hAnsi="宋体" w:hint="eastAsia"/>
                <w:sz w:val="21"/>
                <w:szCs w:val="21"/>
              </w:rPr>
              <w:t>（</w:t>
            </w:r>
            <w:r>
              <w:rPr>
                <w:rFonts w:ascii="Arial" w:eastAsia="宋体" w:hAnsi="Arial" w:cs="Arial"/>
                <w:sz w:val="21"/>
                <w:szCs w:val="21"/>
              </w:rPr>
              <w:t>2017, 131(10):917-934</w:t>
            </w:r>
            <w:r>
              <w:rPr>
                <w:rFonts w:ascii="宋体" w:eastAsia="宋体" w:hAnsi="宋体" w:hint="eastAsia"/>
                <w:sz w:val="21"/>
                <w:szCs w:val="21"/>
              </w:rPr>
              <w:t>）题为</w:t>
            </w:r>
            <w:r>
              <w:rPr>
                <w:rFonts w:ascii="Arial" w:eastAsia="宋体" w:hAnsi="Arial" w:cs="Arial"/>
                <w:sz w:val="21"/>
                <w:szCs w:val="21"/>
              </w:rPr>
              <w:t>“</w:t>
            </w:r>
            <w:r>
              <w:rPr>
                <w:rStyle w:val="a6"/>
                <w:rFonts w:ascii="Arial" w:eastAsia="宋体" w:hAnsi="Arial" w:cs="Arial"/>
                <w:sz w:val="21"/>
                <w:szCs w:val="21"/>
              </w:rPr>
              <w:t>Ubiquitination of nuclear receptors</w:t>
            </w:r>
            <w:r>
              <w:rPr>
                <w:rFonts w:ascii="Arial" w:eastAsia="宋体" w:hAnsi="Arial" w:cs="Arial"/>
                <w:sz w:val="21"/>
                <w:szCs w:val="21"/>
              </w:rPr>
              <w:t>”</w:t>
            </w:r>
            <w:r>
              <w:rPr>
                <w:rFonts w:ascii="宋体" w:eastAsia="宋体" w:hAnsi="宋体" w:hint="eastAsia"/>
                <w:sz w:val="21"/>
                <w:szCs w:val="21"/>
              </w:rPr>
              <w:t>的综述加以引用，他认为申请人发现</w:t>
            </w:r>
            <w:r>
              <w:rPr>
                <w:rFonts w:ascii="Arial" w:eastAsia="宋体" w:hAnsi="Arial" w:cs="Arial"/>
                <w:sz w:val="21"/>
                <w:szCs w:val="21"/>
              </w:rPr>
              <w:t>MDM2</w:t>
            </w:r>
            <w:r>
              <w:rPr>
                <w:rFonts w:ascii="宋体" w:eastAsia="宋体" w:hAnsi="宋体" w:hint="eastAsia"/>
                <w:sz w:val="21"/>
                <w:szCs w:val="21"/>
              </w:rPr>
              <w:t>是</w:t>
            </w:r>
            <w:r>
              <w:rPr>
                <w:rFonts w:ascii="Arial" w:eastAsia="宋体" w:hAnsi="Arial" w:cs="Arial"/>
                <w:sz w:val="21"/>
                <w:szCs w:val="21"/>
              </w:rPr>
              <w:t>RAR</w:t>
            </w:r>
            <w:r>
              <w:rPr>
                <w:rFonts w:ascii="Symbol" w:eastAsia="宋体" w:hAnsi="Symbol"/>
                <w:sz w:val="21"/>
                <w:szCs w:val="21"/>
              </w:rPr>
              <w:t></w:t>
            </w:r>
            <w:r>
              <w:rPr>
                <w:rFonts w:ascii="宋体" w:eastAsia="宋体" w:hAnsi="宋体" w:hint="eastAsia"/>
                <w:sz w:val="21"/>
                <w:szCs w:val="21"/>
              </w:rPr>
              <w:t>泛素化以及骨肉瘤分化所必须的，因此抑制</w:t>
            </w:r>
            <w:r>
              <w:rPr>
                <w:rFonts w:ascii="Arial" w:eastAsia="宋体" w:hAnsi="Arial" w:cs="Arial"/>
                <w:sz w:val="21"/>
                <w:szCs w:val="21"/>
              </w:rPr>
              <w:t>MDM2</w:t>
            </w:r>
            <w:r>
              <w:rPr>
                <w:rFonts w:ascii="宋体" w:eastAsia="宋体" w:hAnsi="宋体" w:hint="eastAsia"/>
                <w:sz w:val="21"/>
                <w:szCs w:val="21"/>
              </w:rPr>
              <w:t>干预</w:t>
            </w:r>
            <w:r>
              <w:rPr>
                <w:rFonts w:ascii="Arial" w:eastAsia="宋体" w:hAnsi="Arial" w:cs="Arial"/>
                <w:sz w:val="21"/>
                <w:szCs w:val="21"/>
              </w:rPr>
              <w:t>RAR</w:t>
            </w:r>
            <w:r>
              <w:rPr>
                <w:rFonts w:ascii="Symbol" w:eastAsia="宋体" w:hAnsi="Symbol"/>
                <w:sz w:val="21"/>
                <w:szCs w:val="21"/>
              </w:rPr>
              <w:t></w:t>
            </w:r>
            <w:r>
              <w:rPr>
                <w:rFonts w:ascii="宋体" w:eastAsia="宋体" w:hAnsi="宋体" w:hint="eastAsia"/>
                <w:sz w:val="21"/>
                <w:szCs w:val="21"/>
              </w:rPr>
              <w:t>泛素化有望成为骨肉瘤病人的崭新治疗靶点。（</w:t>
            </w:r>
            <w:r>
              <w:rPr>
                <w:rStyle w:val="a6"/>
                <w:rFonts w:ascii="Arial" w:eastAsia="宋体" w:hAnsi="Arial" w:cs="Arial"/>
                <w:sz w:val="21"/>
                <w:szCs w:val="21"/>
                <w:u w:val="single"/>
              </w:rPr>
              <w:t>Novel evidence by Ying et al. highlights MDM2 as necessary for RARα polyubiquitination and the subsequent impairment of ATRA-induced osteoblastic differentiation of OS cells. ... The polyubiquitination of RARα through MDM2 may prove a novel therapeutic target for OS patients.</w:t>
            </w:r>
            <w:r>
              <w:rPr>
                <w:rFonts w:ascii="宋体" w:eastAsia="宋体" w:hAnsi="宋体" w:hint="eastAsia"/>
                <w:sz w:val="21"/>
                <w:szCs w:val="21"/>
                <w:u w:val="single"/>
              </w:rPr>
              <w:t>）</w:t>
            </w:r>
          </w:p>
          <w:p w:rsidR="00B46C80" w:rsidRDefault="00B46C80" w:rsidP="00B46C80">
            <w:pPr>
              <w:pStyle w:val="a5"/>
              <w:spacing w:before="0" w:beforeAutospacing="0" w:after="0" w:afterAutospacing="0" w:line="360" w:lineRule="auto"/>
              <w:ind w:firstLine="420"/>
              <w:jc w:val="both"/>
              <w:rPr>
                <w:rFonts w:ascii="宋体" w:eastAsia="宋体" w:hAnsi="宋体"/>
                <w:sz w:val="21"/>
                <w:szCs w:val="21"/>
              </w:rPr>
            </w:pPr>
          </w:p>
          <w:p w:rsidR="00E8715E" w:rsidRDefault="00E8715E" w:rsidP="00B46C80">
            <w:pPr>
              <w:pStyle w:val="a5"/>
              <w:spacing w:before="0" w:beforeAutospacing="0" w:after="0" w:afterAutospacing="0" w:line="360" w:lineRule="auto"/>
              <w:ind w:firstLine="360"/>
              <w:rPr>
                <w:rFonts w:ascii="宋体" w:eastAsia="宋体" w:hAnsi="宋体"/>
                <w:sz w:val="21"/>
                <w:szCs w:val="21"/>
              </w:rPr>
            </w:pPr>
            <w:r>
              <w:rPr>
                <w:rStyle w:val="a7"/>
                <w:rFonts w:ascii="宋体" w:eastAsia="宋体" w:hAnsi="宋体" w:hint="eastAsia"/>
                <w:sz w:val="21"/>
                <w:szCs w:val="21"/>
                <w:u w:val="single"/>
              </w:rPr>
              <w:t>创新点和科学价值：</w:t>
            </w:r>
          </w:p>
          <w:p w:rsidR="00E8715E" w:rsidRDefault="00E8715E" w:rsidP="00474B64">
            <w:pPr>
              <w:pStyle w:val="a5"/>
              <w:spacing w:before="0" w:beforeAutospacing="0" w:after="0" w:afterAutospacing="0" w:line="360" w:lineRule="auto"/>
              <w:ind w:firstLine="360"/>
              <w:jc w:val="both"/>
              <w:rPr>
                <w:rFonts w:ascii="宋体" w:eastAsia="宋体" w:hAnsi="宋体"/>
                <w:sz w:val="21"/>
                <w:szCs w:val="21"/>
              </w:rPr>
            </w:pPr>
            <w:r>
              <w:rPr>
                <w:rFonts w:ascii="Arial" w:eastAsia="宋体" w:hAnsi="Arial" w:cs="Arial"/>
                <w:sz w:val="21"/>
                <w:szCs w:val="21"/>
              </w:rPr>
              <w:t>1</w:t>
            </w:r>
            <w:r>
              <w:rPr>
                <w:rFonts w:ascii="宋体" w:eastAsia="宋体" w:hAnsi="宋体" w:hint="eastAsia"/>
                <w:sz w:val="21"/>
                <w:szCs w:val="21"/>
              </w:rPr>
              <w:t>、</w:t>
            </w:r>
            <w:r w:rsidR="00B97654">
              <w:rPr>
                <w:rFonts w:ascii="宋体" w:eastAsia="宋体" w:hAnsi="宋体" w:hint="eastAsia"/>
                <w:sz w:val="21"/>
                <w:szCs w:val="21"/>
              </w:rPr>
              <w:t>发现</w:t>
            </w:r>
            <w:r w:rsidR="00B97654">
              <w:rPr>
                <w:rFonts w:ascii="Arial" w:eastAsia="宋体" w:hAnsi="Arial" w:cs="Arial"/>
                <w:sz w:val="21"/>
                <w:szCs w:val="21"/>
              </w:rPr>
              <w:t>M2</w:t>
            </w:r>
            <w:r w:rsidR="00B97654">
              <w:rPr>
                <w:rFonts w:ascii="宋体" w:eastAsia="宋体" w:hAnsi="宋体" w:hint="eastAsia"/>
                <w:sz w:val="21"/>
                <w:szCs w:val="21"/>
              </w:rPr>
              <w:t>型肿瘤相关巨噬细胞可通过分泌</w:t>
            </w:r>
            <w:r w:rsidR="00B97654">
              <w:rPr>
                <w:rFonts w:ascii="Arial" w:eastAsia="宋体" w:hAnsi="Arial" w:cs="Arial"/>
                <w:sz w:val="21"/>
                <w:szCs w:val="21"/>
              </w:rPr>
              <w:t>MMP12</w:t>
            </w:r>
            <w:r w:rsidR="00B97654">
              <w:rPr>
                <w:rFonts w:ascii="Arial" w:eastAsia="宋体" w:hAnsi="Arial" w:cs="Arial" w:hint="eastAsia"/>
                <w:sz w:val="21"/>
                <w:szCs w:val="21"/>
              </w:rPr>
              <w:t>等</w:t>
            </w:r>
            <w:r w:rsidR="00B97654">
              <w:rPr>
                <w:rFonts w:ascii="宋体" w:eastAsia="宋体" w:hAnsi="宋体" w:hint="eastAsia"/>
                <w:sz w:val="21"/>
                <w:szCs w:val="21"/>
              </w:rPr>
              <w:t>金属蛋白酶促进骨肉瘤的转移</w:t>
            </w:r>
            <w:r>
              <w:rPr>
                <w:rFonts w:ascii="宋体" w:eastAsia="宋体" w:hAnsi="宋体" w:hint="eastAsia"/>
                <w:sz w:val="21"/>
                <w:szCs w:val="21"/>
              </w:rPr>
              <w:t>，为抗骨肉瘤转移提供了药物作用的潜在靶点，并提出了采用维甲酸干预巨噬细胞</w:t>
            </w:r>
            <w:r>
              <w:rPr>
                <w:rFonts w:ascii="Arial" w:eastAsia="宋体" w:hAnsi="Arial" w:cs="Arial"/>
                <w:sz w:val="21"/>
                <w:szCs w:val="21"/>
              </w:rPr>
              <w:t>M2</w:t>
            </w:r>
            <w:r w:rsidR="00B97654">
              <w:rPr>
                <w:rFonts w:ascii="Arial" w:eastAsia="宋体" w:hAnsi="Arial" w:cs="Arial" w:hint="eastAsia"/>
                <w:sz w:val="21"/>
                <w:szCs w:val="21"/>
              </w:rPr>
              <w:t>型</w:t>
            </w:r>
            <w:r>
              <w:rPr>
                <w:rFonts w:ascii="宋体" w:eastAsia="宋体" w:hAnsi="宋体" w:hint="eastAsia"/>
                <w:sz w:val="21"/>
                <w:szCs w:val="21"/>
              </w:rPr>
              <w:t>极化抗骨肉瘤转移的全新治疗策略；</w:t>
            </w:r>
          </w:p>
          <w:p w:rsidR="00E8715E" w:rsidRDefault="00E8715E" w:rsidP="00474B64">
            <w:pPr>
              <w:pStyle w:val="a5"/>
              <w:spacing w:before="0" w:beforeAutospacing="0" w:after="0" w:afterAutospacing="0" w:line="360" w:lineRule="auto"/>
              <w:ind w:firstLine="360"/>
              <w:jc w:val="both"/>
              <w:rPr>
                <w:rFonts w:ascii="宋体" w:eastAsia="宋体" w:hAnsi="宋体"/>
                <w:sz w:val="21"/>
                <w:szCs w:val="21"/>
              </w:rPr>
            </w:pPr>
            <w:r>
              <w:rPr>
                <w:rFonts w:ascii="Arial" w:eastAsia="宋体" w:hAnsi="Arial" w:cs="Arial"/>
                <w:sz w:val="21"/>
                <w:szCs w:val="21"/>
              </w:rPr>
              <w:t>2</w:t>
            </w:r>
            <w:r>
              <w:rPr>
                <w:rFonts w:ascii="宋体" w:eastAsia="宋体" w:hAnsi="宋体" w:hint="eastAsia"/>
                <w:sz w:val="21"/>
                <w:szCs w:val="21"/>
              </w:rPr>
              <w:t>、阐明</w:t>
            </w:r>
            <w:r w:rsidR="00B97654" w:rsidRPr="00B97654">
              <w:rPr>
                <w:rFonts w:ascii="宋体" w:eastAsia="宋体" w:hAnsi="宋体" w:hint="eastAsia"/>
                <w:sz w:val="21"/>
                <w:szCs w:val="21"/>
              </w:rPr>
              <w:t>转录因子</w:t>
            </w:r>
            <w:r>
              <w:rPr>
                <w:rFonts w:ascii="Arial" w:eastAsia="宋体" w:hAnsi="Arial" w:cs="Arial"/>
                <w:sz w:val="21"/>
                <w:szCs w:val="21"/>
              </w:rPr>
              <w:t>KLF4</w:t>
            </w:r>
            <w:r>
              <w:rPr>
                <w:rFonts w:ascii="宋体" w:eastAsia="宋体" w:hAnsi="宋体" w:hint="eastAsia"/>
                <w:sz w:val="21"/>
                <w:szCs w:val="21"/>
              </w:rPr>
              <w:t>在维持骨肉瘤</w:t>
            </w:r>
            <w:r w:rsidR="00B97654" w:rsidRPr="00B97654">
              <w:rPr>
                <w:rFonts w:ascii="宋体" w:eastAsia="宋体" w:hAnsi="宋体" w:hint="eastAsia"/>
                <w:sz w:val="21"/>
                <w:szCs w:val="21"/>
              </w:rPr>
              <w:t>肿瘤干性和促进肿瘤转移</w:t>
            </w:r>
            <w:r w:rsidR="00B97654">
              <w:rPr>
                <w:rFonts w:ascii="宋体" w:eastAsia="宋体" w:hAnsi="宋体" w:hint="eastAsia"/>
                <w:sz w:val="21"/>
                <w:szCs w:val="21"/>
              </w:rPr>
              <w:t>中</w:t>
            </w:r>
            <w:r>
              <w:rPr>
                <w:rFonts w:ascii="宋体" w:eastAsia="宋体" w:hAnsi="宋体" w:hint="eastAsia"/>
                <w:sz w:val="21"/>
                <w:szCs w:val="21"/>
              </w:rPr>
              <w:t>的分子调控过程，并发现</w:t>
            </w:r>
            <w:r w:rsidR="00B97654" w:rsidRPr="009F1BE1">
              <w:rPr>
                <w:rFonts w:ascii="Arial" w:eastAsia="宋体" w:hAnsi="Arial" w:cs="Arial"/>
                <w:sz w:val="21"/>
                <w:szCs w:val="21"/>
              </w:rPr>
              <w:t>Statins</w:t>
            </w:r>
            <w:r>
              <w:rPr>
                <w:rFonts w:ascii="宋体" w:eastAsia="宋体" w:hAnsi="宋体" w:hint="eastAsia"/>
                <w:sz w:val="21"/>
                <w:szCs w:val="21"/>
              </w:rPr>
              <w:t>类药物</w:t>
            </w:r>
            <w:r w:rsidR="00B97654">
              <w:rPr>
                <w:rFonts w:ascii="宋体" w:eastAsia="宋体" w:hAnsi="宋体" w:hint="eastAsia"/>
                <w:sz w:val="21"/>
                <w:szCs w:val="21"/>
              </w:rPr>
              <w:t>可抑制</w:t>
            </w:r>
            <w:r w:rsidR="00B97654" w:rsidRPr="003F65E8">
              <w:rPr>
                <w:rFonts w:ascii="Arial" w:eastAsia="宋体" w:hAnsi="Arial" w:cs="Arial"/>
                <w:sz w:val="21"/>
                <w:szCs w:val="21"/>
              </w:rPr>
              <w:t>KLF4</w:t>
            </w:r>
            <w:r w:rsidR="00B97654">
              <w:rPr>
                <w:rFonts w:ascii="宋体" w:eastAsia="宋体" w:hAnsi="宋体" w:hint="eastAsia"/>
                <w:sz w:val="21"/>
                <w:szCs w:val="21"/>
              </w:rPr>
              <w:t>蛋白表达进而对抗肿瘤转移和干性</w:t>
            </w:r>
            <w:r>
              <w:rPr>
                <w:rFonts w:ascii="宋体" w:eastAsia="宋体" w:hAnsi="宋体" w:hint="eastAsia"/>
                <w:sz w:val="21"/>
                <w:szCs w:val="21"/>
              </w:rPr>
              <w:t>的重要作用，可为临床肿瘤干性异常激活的药物治疗提供新的治疗手段；</w:t>
            </w:r>
          </w:p>
          <w:p w:rsidR="00E8715E" w:rsidRDefault="00E8715E" w:rsidP="00474B64">
            <w:pPr>
              <w:pStyle w:val="a5"/>
              <w:spacing w:before="0" w:beforeAutospacing="0" w:after="0" w:afterAutospacing="0" w:line="360" w:lineRule="auto"/>
              <w:ind w:firstLine="360"/>
              <w:jc w:val="both"/>
              <w:rPr>
                <w:rFonts w:ascii="宋体" w:eastAsia="宋体" w:hAnsi="宋体"/>
                <w:sz w:val="21"/>
                <w:szCs w:val="21"/>
              </w:rPr>
            </w:pPr>
            <w:r>
              <w:rPr>
                <w:rFonts w:ascii="Arial" w:eastAsia="宋体" w:hAnsi="Arial" w:cs="Arial"/>
                <w:sz w:val="21"/>
                <w:szCs w:val="21"/>
              </w:rPr>
              <w:t>3</w:t>
            </w:r>
            <w:r>
              <w:rPr>
                <w:rFonts w:ascii="宋体" w:eastAsia="宋体" w:hAnsi="宋体" w:hint="eastAsia"/>
                <w:sz w:val="21"/>
                <w:szCs w:val="21"/>
              </w:rPr>
              <w:t>、发现</w:t>
            </w:r>
            <w:r>
              <w:rPr>
                <w:rFonts w:ascii="Arial" w:eastAsia="宋体" w:hAnsi="Arial" w:cs="Arial"/>
                <w:sz w:val="21"/>
                <w:szCs w:val="21"/>
              </w:rPr>
              <w:t>MDM2</w:t>
            </w:r>
            <w:r>
              <w:rPr>
                <w:rFonts w:ascii="宋体" w:eastAsia="宋体" w:hAnsi="宋体" w:hint="eastAsia"/>
                <w:sz w:val="21"/>
                <w:szCs w:val="21"/>
              </w:rPr>
              <w:t>是调控重要核受体</w:t>
            </w:r>
            <w:r>
              <w:rPr>
                <w:rFonts w:ascii="Arial" w:eastAsia="宋体" w:hAnsi="Arial" w:cs="Arial"/>
                <w:sz w:val="21"/>
                <w:szCs w:val="21"/>
              </w:rPr>
              <w:t>RARα</w:t>
            </w:r>
            <w:r w:rsidR="004A1B18">
              <w:rPr>
                <w:rFonts w:ascii="Arial" w:eastAsia="宋体" w:hAnsi="Arial" w:cs="Arial" w:hint="eastAsia"/>
                <w:sz w:val="21"/>
                <w:szCs w:val="21"/>
              </w:rPr>
              <w:t>泛素化修饰和蛋白</w:t>
            </w:r>
            <w:r w:rsidR="004A1B18">
              <w:rPr>
                <w:rFonts w:ascii="宋体" w:eastAsia="宋体" w:hAnsi="宋体" w:hint="eastAsia"/>
                <w:sz w:val="21"/>
                <w:szCs w:val="21"/>
              </w:rPr>
              <w:t>降解的</w:t>
            </w:r>
            <w:r>
              <w:rPr>
                <w:rFonts w:ascii="宋体" w:eastAsia="宋体" w:hAnsi="宋体" w:hint="eastAsia"/>
                <w:sz w:val="21"/>
                <w:szCs w:val="21"/>
              </w:rPr>
              <w:t>特异性</w:t>
            </w:r>
            <w:r>
              <w:rPr>
                <w:rFonts w:ascii="Arial" w:eastAsia="宋体" w:hAnsi="Arial" w:cs="Arial"/>
                <w:sz w:val="21"/>
                <w:szCs w:val="21"/>
              </w:rPr>
              <w:t>E3</w:t>
            </w:r>
            <w:r>
              <w:rPr>
                <w:rFonts w:ascii="宋体" w:eastAsia="宋体" w:hAnsi="宋体" w:hint="eastAsia"/>
                <w:sz w:val="21"/>
                <w:szCs w:val="21"/>
              </w:rPr>
              <w:t>泛素连接酶，明确</w:t>
            </w:r>
            <w:r>
              <w:rPr>
                <w:rFonts w:ascii="Arial" w:eastAsia="宋体" w:hAnsi="Arial" w:cs="Arial"/>
                <w:sz w:val="21"/>
                <w:szCs w:val="21"/>
              </w:rPr>
              <w:t>MDM2</w:t>
            </w:r>
            <w:r w:rsidR="004A1B18">
              <w:rPr>
                <w:rFonts w:ascii="Arial" w:eastAsia="宋体" w:hAnsi="Arial" w:cs="Arial" w:hint="eastAsia"/>
                <w:sz w:val="21"/>
                <w:szCs w:val="21"/>
              </w:rPr>
              <w:t>酶活</w:t>
            </w:r>
            <w:r>
              <w:rPr>
                <w:rFonts w:ascii="宋体" w:eastAsia="宋体" w:hAnsi="宋体" w:hint="eastAsia"/>
                <w:sz w:val="21"/>
                <w:szCs w:val="21"/>
              </w:rPr>
              <w:t>抑制剂在肿瘤分化中的治疗作用，丰富了以</w:t>
            </w:r>
            <w:r>
              <w:rPr>
                <w:rFonts w:ascii="Arial" w:eastAsia="宋体" w:hAnsi="Arial" w:cs="Arial"/>
                <w:sz w:val="21"/>
                <w:szCs w:val="21"/>
              </w:rPr>
              <w:t>RARα</w:t>
            </w:r>
            <w:r>
              <w:rPr>
                <w:rFonts w:ascii="宋体" w:eastAsia="宋体" w:hAnsi="宋体" w:hint="eastAsia"/>
                <w:sz w:val="21"/>
                <w:szCs w:val="21"/>
              </w:rPr>
              <w:t>为核心的肿瘤分化理论体系，并为新型分化诱导剂的研发提供了理论基础。</w:t>
            </w:r>
          </w:p>
          <w:p w:rsidR="00B46C80" w:rsidRDefault="00B46C80" w:rsidP="00B46C80">
            <w:pPr>
              <w:pStyle w:val="a5"/>
              <w:spacing w:before="0" w:beforeAutospacing="0" w:after="0" w:afterAutospacing="0" w:line="360" w:lineRule="auto"/>
              <w:ind w:firstLine="360"/>
              <w:rPr>
                <w:rFonts w:ascii="宋体" w:hAnsi="宋体"/>
                <w:sz w:val="21"/>
                <w:szCs w:val="21"/>
              </w:rPr>
            </w:pPr>
          </w:p>
        </w:tc>
      </w:tr>
      <w:tr w:rsidR="00E8715E" w:rsidTr="00872EF2">
        <w:trPr>
          <w:trHeight w:val="4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spacing w:line="320" w:lineRule="atLeast"/>
              <w:rPr>
                <w:rFonts w:ascii="宋体"/>
                <w:b/>
                <w:sz w:val="28"/>
                <w:szCs w:val="28"/>
              </w:rPr>
            </w:pPr>
            <w:r>
              <w:rPr>
                <w:rFonts w:ascii="宋体" w:hAnsi="宋体" w:hint="eastAsia"/>
                <w:b/>
                <w:sz w:val="28"/>
              </w:rPr>
              <w:lastRenderedPageBreak/>
              <w:t>三、岗位工作思路及预期目标</w:t>
            </w:r>
          </w:p>
        </w:tc>
      </w:tr>
      <w:tr w:rsidR="00E8715E" w:rsidTr="00872EF2">
        <w:trPr>
          <w:trHeight w:val="1146"/>
        </w:trPr>
        <w:tc>
          <w:tcPr>
            <w:tcW w:w="9214" w:type="dxa"/>
            <w:tcBorders>
              <w:top w:val="single" w:sz="4" w:space="0" w:color="auto"/>
              <w:left w:val="single" w:sz="4" w:space="0" w:color="auto"/>
              <w:bottom w:val="single" w:sz="4" w:space="0" w:color="auto"/>
              <w:right w:val="single" w:sz="4" w:space="0" w:color="auto"/>
            </w:tcBorders>
            <w:hideMark/>
          </w:tcPr>
          <w:p w:rsidR="00E8715E" w:rsidRDefault="00E8715E" w:rsidP="00A30CC5">
            <w:pPr>
              <w:pStyle w:val="a5"/>
              <w:spacing w:before="0" w:beforeAutospacing="0" w:after="0" w:afterAutospacing="0" w:line="360" w:lineRule="auto"/>
              <w:ind w:firstLine="420"/>
              <w:rPr>
                <w:rFonts w:ascii="宋体" w:eastAsia="宋体" w:hAnsi="宋体"/>
                <w:sz w:val="21"/>
                <w:szCs w:val="21"/>
              </w:rPr>
            </w:pPr>
            <w:r>
              <w:rPr>
                <w:rFonts w:ascii="宋体" w:eastAsia="宋体" w:hAnsi="宋体" w:hint="eastAsia"/>
                <w:sz w:val="21"/>
                <w:szCs w:val="21"/>
              </w:rPr>
              <w:t>肿瘤的转移和复发是恶性肿瘤临床治疗失败的主要原因，探索肿瘤转移复发的新机制及有效干预策略对于提高患者的生存率甚至治愈意义重大，是迫切需要解决的关键科学问题之一。申请人围绕临床亟待解决的骨肉瘤转移和复发问题，从调控关键蛋白、调控分子机制、干预模式以及小分子药物发现等方面开展了系统研究工作。虽然已经取得了一些突破性发现，但是该领域仍有很多不清楚的地方值得进一步探索，比如一些精细调控机制仍不清楚、高选择性的新靶点尚待发现、分化治</w:t>
            </w:r>
            <w:r>
              <w:rPr>
                <w:rFonts w:ascii="宋体" w:eastAsia="宋体" w:hAnsi="宋体" w:hint="eastAsia"/>
                <w:sz w:val="21"/>
                <w:szCs w:val="21"/>
              </w:rPr>
              <w:lastRenderedPageBreak/>
              <w:t>疗敏感群体甄别不易等。因此，申请人未来几年的科研工作将进一步聚焦肿瘤转移和复发等关键生物学事件，重点关注于发现调控转移和复发的关键蛋白以及下游信号网络，以抗肿瘤药物新靶点发现和确证作为核心使命，在此基础上，以“靶标源头创新”推进新型靶向肿瘤转移和复发的创新药物研究，力求在基础研究和应用基础研究两个层面协同创新，取得重点突破。</w:t>
            </w:r>
          </w:p>
          <w:p w:rsidR="00E8715E" w:rsidRDefault="00E8715E" w:rsidP="00A30CC5">
            <w:pPr>
              <w:pStyle w:val="a5"/>
              <w:spacing w:before="0" w:beforeAutospacing="0" w:after="0" w:afterAutospacing="0" w:line="360" w:lineRule="auto"/>
              <w:rPr>
                <w:rFonts w:ascii="宋体" w:eastAsia="宋体" w:hAnsi="宋体"/>
                <w:sz w:val="21"/>
                <w:szCs w:val="21"/>
              </w:rPr>
            </w:pPr>
            <w:r>
              <w:rPr>
                <w:rFonts w:ascii="宋体" w:eastAsia="宋体" w:hAnsi="宋体" w:hint="eastAsia"/>
                <w:sz w:val="21"/>
                <w:szCs w:val="21"/>
              </w:rPr>
              <w:t>   争取未来</w:t>
            </w:r>
            <w:r>
              <w:rPr>
                <w:rFonts w:ascii="Arial" w:eastAsia="宋体" w:hAnsi="Arial" w:cs="Arial"/>
                <w:sz w:val="21"/>
                <w:szCs w:val="21"/>
              </w:rPr>
              <w:t>5</w:t>
            </w:r>
            <w:r>
              <w:rPr>
                <w:rFonts w:ascii="宋体" w:eastAsia="宋体" w:hAnsi="宋体" w:hint="eastAsia"/>
                <w:sz w:val="21"/>
                <w:szCs w:val="21"/>
              </w:rPr>
              <w:t>年在</w:t>
            </w:r>
            <w:r>
              <w:rPr>
                <w:rFonts w:ascii="Arial" w:eastAsia="宋体" w:hAnsi="Arial" w:cs="Arial"/>
                <w:sz w:val="21"/>
                <w:szCs w:val="21"/>
              </w:rPr>
              <w:t>CNS</w:t>
            </w:r>
            <w:r>
              <w:rPr>
                <w:rFonts w:ascii="宋体" w:eastAsia="宋体" w:hAnsi="宋体" w:hint="eastAsia"/>
                <w:sz w:val="21"/>
                <w:szCs w:val="21"/>
              </w:rPr>
              <w:t>子刊等高水平期刊发表论文</w:t>
            </w:r>
            <w:r>
              <w:rPr>
                <w:rFonts w:ascii="Arial" w:eastAsia="宋体" w:hAnsi="Arial" w:cs="Arial"/>
                <w:sz w:val="21"/>
                <w:szCs w:val="21"/>
              </w:rPr>
              <w:t>1-2</w:t>
            </w:r>
            <w:r>
              <w:rPr>
                <w:rFonts w:ascii="宋体" w:eastAsia="宋体" w:hAnsi="宋体" w:hint="eastAsia"/>
                <w:sz w:val="21"/>
                <w:szCs w:val="21"/>
              </w:rPr>
              <w:t>篇，其他</w:t>
            </w:r>
            <w:r>
              <w:rPr>
                <w:rFonts w:ascii="Arial" w:eastAsia="宋体" w:hAnsi="Arial" w:cs="Arial"/>
                <w:sz w:val="21"/>
                <w:szCs w:val="21"/>
              </w:rPr>
              <w:t>IF&gt;10</w:t>
            </w:r>
            <w:r>
              <w:rPr>
                <w:rFonts w:ascii="宋体" w:eastAsia="宋体" w:hAnsi="宋体" w:hint="eastAsia"/>
                <w:sz w:val="21"/>
                <w:szCs w:val="21"/>
              </w:rPr>
              <w:t>的论文</w:t>
            </w:r>
            <w:r>
              <w:rPr>
                <w:rFonts w:ascii="Arial" w:eastAsia="宋体" w:hAnsi="Arial" w:cs="Arial"/>
                <w:sz w:val="21"/>
                <w:szCs w:val="21"/>
              </w:rPr>
              <w:t>1-2</w:t>
            </w:r>
            <w:r>
              <w:rPr>
                <w:rFonts w:ascii="宋体" w:eastAsia="宋体" w:hAnsi="宋体" w:hint="eastAsia"/>
                <w:sz w:val="21"/>
                <w:szCs w:val="21"/>
              </w:rPr>
              <w:t>篇，力争获得国家自然科学基金优秀青年基金项目、国家重大专项、面上项目的资助。同时，做好本科和研究生教学工作，主动承担药理学教学改革工作，培养一批医药创新人才；积极参与药学学科建设，尤其是国家化合物资源服务平台的发展、完善和应用工作，积极参与国内和国际学术活动并力争在有影响的国际学术组织中任职，为提升药学学科影响力做出贡献。</w:t>
            </w:r>
          </w:p>
          <w:p w:rsidR="00E8715E" w:rsidRDefault="00E8715E" w:rsidP="00872EF2">
            <w:pPr>
              <w:widowControl/>
              <w:jc w:val="left"/>
              <w:rPr>
                <w:rFonts w:ascii="宋体" w:hAnsi="宋体"/>
                <w:kern w:val="0"/>
                <w:sz w:val="21"/>
                <w:szCs w:val="21"/>
              </w:rPr>
            </w:pPr>
          </w:p>
        </w:tc>
      </w:tr>
      <w:tr w:rsidR="00E8715E" w:rsidTr="00872EF2">
        <w:trPr>
          <w:trHeight w:val="4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spacing w:line="320" w:lineRule="atLeast"/>
              <w:rPr>
                <w:rFonts w:ascii="宋体" w:hAnsi="宋体"/>
                <w:b/>
                <w:sz w:val="28"/>
                <w:szCs w:val="28"/>
              </w:rPr>
            </w:pPr>
            <w:r>
              <w:rPr>
                <w:rFonts w:ascii="宋体" w:hAnsi="宋体" w:hint="eastAsia"/>
                <w:b/>
                <w:bCs/>
                <w:sz w:val="28"/>
                <w:szCs w:val="28"/>
              </w:rPr>
              <w:lastRenderedPageBreak/>
              <w:t>四</w:t>
            </w:r>
            <w:r>
              <w:rPr>
                <w:rFonts w:ascii="宋体" w:hAnsi="宋体" w:hint="eastAsia"/>
                <w:b/>
                <w:sz w:val="28"/>
              </w:rPr>
              <w:t>、</w:t>
            </w:r>
            <w:r>
              <w:rPr>
                <w:rFonts w:ascii="宋体" w:hAnsi="宋体" w:hint="eastAsia"/>
                <w:b/>
                <w:bCs/>
                <w:sz w:val="28"/>
                <w:szCs w:val="28"/>
              </w:rPr>
              <w:t>任现职以来近4年(根据所在院系任职基本条件要求的年限填写)主要业绩</w:t>
            </w:r>
          </w:p>
        </w:tc>
      </w:tr>
      <w:tr w:rsidR="00E8715E" w:rsidTr="00872EF2">
        <w:trPr>
          <w:trHeight w:val="491"/>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
              </w:rPr>
            </w:pPr>
            <w:r w:rsidRPr="00592F57">
              <w:rPr>
                <w:rFonts w:ascii="Arial" w:hAnsi="Arial" w:cs="Arial"/>
                <w:b/>
              </w:rPr>
              <w:t>4.1</w:t>
            </w:r>
            <w:r w:rsidRPr="00592F57">
              <w:rPr>
                <w:rFonts w:ascii="Arial" w:hAnsi="Arial" w:cs="Arial"/>
                <w:b/>
              </w:rPr>
              <w:t>教学与人才培养情况</w:t>
            </w:r>
          </w:p>
        </w:tc>
      </w:tr>
      <w:tr w:rsidR="00E8715E" w:rsidTr="00872EF2">
        <w:trPr>
          <w:trHeight w:val="1641"/>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592F57">
            <w:pPr>
              <w:spacing w:line="360" w:lineRule="auto"/>
              <w:rPr>
                <w:rFonts w:ascii="Arial" w:hAnsi="Arial" w:cs="Arial"/>
                <w:b/>
              </w:rPr>
            </w:pPr>
            <w:r w:rsidRPr="00592F57">
              <w:rPr>
                <w:rFonts w:ascii="Arial" w:hAnsi="Arial" w:cs="Arial"/>
                <w:b/>
              </w:rPr>
              <w:t>1</w:t>
            </w:r>
            <w:r w:rsidRPr="00592F57">
              <w:rPr>
                <w:rFonts w:ascii="Arial" w:hAnsi="Arial" w:cs="Arial"/>
                <w:b/>
              </w:rPr>
              <w:t>、共开设课程</w:t>
            </w:r>
            <w:r w:rsidRPr="00592F57">
              <w:rPr>
                <w:rFonts w:ascii="Arial" w:hAnsi="Arial" w:cs="Arial"/>
                <w:b/>
                <w:u w:val="single"/>
              </w:rPr>
              <w:t xml:space="preserve"> 8 </w:t>
            </w:r>
            <w:r w:rsidRPr="00592F57">
              <w:rPr>
                <w:rFonts w:ascii="Arial" w:hAnsi="Arial" w:cs="Arial"/>
                <w:b/>
              </w:rPr>
              <w:t>门，授课时数共计</w:t>
            </w:r>
            <w:r w:rsidRPr="00592F57">
              <w:rPr>
                <w:rFonts w:ascii="Arial" w:hAnsi="Arial" w:cs="Arial"/>
                <w:b/>
                <w:u w:val="single"/>
              </w:rPr>
              <w:t xml:space="preserve"> 268 </w:t>
            </w:r>
            <w:r w:rsidRPr="00592F57">
              <w:rPr>
                <w:rFonts w:ascii="Arial" w:hAnsi="Arial" w:cs="Arial"/>
                <w:b/>
              </w:rPr>
              <w:t>学时。其中本科生课程</w:t>
            </w:r>
            <w:r w:rsidRPr="00592F57">
              <w:rPr>
                <w:rFonts w:ascii="Arial" w:hAnsi="Arial" w:cs="Arial"/>
                <w:b/>
                <w:u w:val="single"/>
              </w:rPr>
              <w:t xml:space="preserve"> 4 </w:t>
            </w:r>
            <w:r w:rsidRPr="00592F57">
              <w:rPr>
                <w:rFonts w:ascii="Arial" w:hAnsi="Arial" w:cs="Arial"/>
                <w:b/>
              </w:rPr>
              <w:t>门，课程教学时数</w:t>
            </w:r>
            <w:r w:rsidRPr="00592F57">
              <w:rPr>
                <w:rFonts w:ascii="Arial" w:hAnsi="Arial" w:cs="Arial"/>
                <w:b/>
                <w:u w:val="single"/>
              </w:rPr>
              <w:t xml:space="preserve"> 142 </w:t>
            </w:r>
            <w:r w:rsidRPr="00592F57">
              <w:rPr>
                <w:rFonts w:ascii="Arial" w:hAnsi="Arial" w:cs="Arial"/>
                <w:b/>
              </w:rPr>
              <w:t>学时，具体开课情况如下：</w:t>
            </w:r>
          </w:p>
          <w:p w:rsidR="00E8715E" w:rsidRPr="00592F57" w:rsidRDefault="00E8715E" w:rsidP="00592F57">
            <w:pPr>
              <w:spacing w:line="360" w:lineRule="auto"/>
              <w:rPr>
                <w:rFonts w:ascii="Arial" w:hAnsi="Arial" w:cs="Arial"/>
                <w:sz w:val="21"/>
                <w:szCs w:val="21"/>
              </w:rPr>
            </w:pPr>
            <w:r w:rsidRPr="00592F57">
              <w:rPr>
                <w:rFonts w:ascii="Arial" w:hAnsi="Arial" w:cs="Arial"/>
                <w:sz w:val="21"/>
                <w:szCs w:val="21"/>
              </w:rPr>
              <w:t>教学年度，课程名称，授课对象，学生数，本人学时数</w:t>
            </w:r>
            <w:r w:rsidRPr="00592F57">
              <w:rPr>
                <w:rFonts w:ascii="Arial" w:hAnsi="Arial" w:cs="Arial"/>
                <w:sz w:val="21"/>
                <w:szCs w:val="21"/>
              </w:rPr>
              <w:t>/</w:t>
            </w:r>
            <w:r w:rsidRPr="00592F57">
              <w:rPr>
                <w:rFonts w:ascii="Arial" w:hAnsi="Arial" w:cs="Arial"/>
                <w:sz w:val="21"/>
                <w:szCs w:val="21"/>
              </w:rPr>
              <w:t>课程总学时数，考核结果</w:t>
            </w:r>
          </w:p>
          <w:p w:rsidR="00E8715E" w:rsidRDefault="00E8715E" w:rsidP="00592F57">
            <w:pPr>
              <w:spacing w:line="360" w:lineRule="auto"/>
              <w:rPr>
                <w:rFonts w:ascii="Arial" w:hAnsi="Arial" w:cs="Arial"/>
                <w:sz w:val="21"/>
                <w:szCs w:val="21"/>
              </w:rPr>
            </w:pPr>
            <w:r w:rsidRPr="00592F57">
              <w:rPr>
                <w:rFonts w:ascii="Arial" w:hAnsi="Arial" w:cs="Arial"/>
                <w:sz w:val="21"/>
                <w:szCs w:val="21"/>
              </w:rPr>
              <w:t>1) 2016-2017</w:t>
            </w:r>
            <w:r w:rsidRPr="00592F57">
              <w:rPr>
                <w:rFonts w:ascii="Arial" w:hAnsi="Arial" w:cs="Arial"/>
                <w:sz w:val="21"/>
                <w:szCs w:val="21"/>
              </w:rPr>
              <w:t>学年秋冬</w:t>
            </w:r>
            <w:r w:rsidR="00315100">
              <w:rPr>
                <w:rFonts w:ascii="Arial" w:eastAsiaTheme="minorEastAsia" w:hAnsi="Arial" w:cs="Arial" w:hint="eastAsia"/>
                <w:sz w:val="21"/>
                <w:szCs w:val="21"/>
              </w:rPr>
              <w:t>，</w:t>
            </w:r>
            <w:r w:rsidRPr="00315100">
              <w:rPr>
                <w:rFonts w:ascii="Arial" w:eastAsiaTheme="minorEastAsia" w:hAnsi="Arial" w:cs="Arial"/>
                <w:sz w:val="21"/>
                <w:szCs w:val="21"/>
              </w:rPr>
              <w:t>药理学</w:t>
            </w:r>
            <w:r w:rsidR="00315100">
              <w:rPr>
                <w:rFonts w:ascii="Arial" w:eastAsiaTheme="minorEastAsia" w:hAnsi="Arial" w:cs="Arial" w:hint="eastAsia"/>
                <w:sz w:val="21"/>
                <w:szCs w:val="21"/>
              </w:rPr>
              <w:t>，</w:t>
            </w:r>
            <w:r w:rsidRPr="00315100">
              <w:rPr>
                <w:rFonts w:ascii="Arial" w:eastAsiaTheme="minorEastAsia" w:hAnsi="Arial" w:cs="Arial"/>
                <w:sz w:val="21"/>
                <w:szCs w:val="21"/>
              </w:rPr>
              <w:t>本科生</w:t>
            </w:r>
            <w:r w:rsidR="00315100">
              <w:rPr>
                <w:rFonts w:ascii="Arial" w:eastAsiaTheme="minorEastAsia" w:hAnsi="Arial" w:cs="Arial" w:hint="eastAsia"/>
                <w:sz w:val="21"/>
                <w:szCs w:val="21"/>
              </w:rPr>
              <w:t>，</w:t>
            </w:r>
            <w:r w:rsidRPr="00315100">
              <w:rPr>
                <w:rFonts w:ascii="Arial" w:eastAsiaTheme="minorEastAsia" w:hAnsi="Arial" w:cs="Arial"/>
                <w:sz w:val="21"/>
                <w:szCs w:val="21"/>
              </w:rPr>
              <w:t xml:space="preserve"> 30</w:t>
            </w:r>
            <w:r w:rsidR="00315100">
              <w:rPr>
                <w:rFonts w:ascii="Arial" w:eastAsiaTheme="minorEastAsia" w:hAnsi="Arial" w:cs="Arial" w:hint="eastAsia"/>
                <w:sz w:val="21"/>
                <w:szCs w:val="21"/>
              </w:rPr>
              <w:t>，</w:t>
            </w:r>
            <w:r w:rsidRPr="00315100">
              <w:rPr>
                <w:rFonts w:ascii="Arial" w:eastAsiaTheme="minorEastAsia" w:hAnsi="Arial" w:cs="Arial"/>
                <w:sz w:val="21"/>
                <w:szCs w:val="21"/>
              </w:rPr>
              <w:t xml:space="preserve"> 12/48</w:t>
            </w:r>
            <w:r w:rsidR="00315100">
              <w:rPr>
                <w:rFonts w:ascii="Arial" w:eastAsiaTheme="minorEastAsia" w:hAnsi="Arial" w:cs="Arial" w:hint="eastAsia"/>
                <w:sz w:val="21"/>
                <w:szCs w:val="21"/>
              </w:rPr>
              <w:t>，</w:t>
            </w:r>
            <w:r w:rsidRPr="00315100">
              <w:rPr>
                <w:rFonts w:ascii="Arial" w:eastAsiaTheme="minorEastAsia" w:hAnsi="Arial" w:cs="Arial"/>
                <w:sz w:val="21"/>
                <w:szCs w:val="21"/>
              </w:rPr>
              <w:t>优</w:t>
            </w:r>
            <w:r w:rsidRPr="00592F57">
              <w:rPr>
                <w:rFonts w:ascii="Arial" w:hAnsi="Arial" w:cs="Arial"/>
                <w:sz w:val="21"/>
                <w:szCs w:val="21"/>
              </w:rPr>
              <w:br/>
              <w:t>2) 2016-2017</w:t>
            </w:r>
            <w:r w:rsidRPr="00592F57">
              <w:rPr>
                <w:rFonts w:ascii="Arial" w:hAnsi="Arial" w:cs="Arial"/>
                <w:sz w:val="21"/>
                <w:szCs w:val="21"/>
              </w:rPr>
              <w:t>学年冬</w:t>
            </w:r>
            <w:r w:rsidRPr="00592F57">
              <w:rPr>
                <w:rFonts w:ascii="Arial" w:hAnsi="Arial" w:cs="Arial"/>
                <w:sz w:val="21"/>
                <w:szCs w:val="21"/>
              </w:rPr>
              <w:t xml:space="preserve">, </w:t>
            </w:r>
            <w:r w:rsidRPr="00592F57">
              <w:rPr>
                <w:rFonts w:ascii="Arial" w:hAnsi="Arial" w:cs="Arial"/>
                <w:sz w:val="21"/>
                <w:szCs w:val="21"/>
              </w:rPr>
              <w:t>药物治</w:t>
            </w:r>
            <w:bookmarkStart w:id="0" w:name="_GoBack"/>
            <w:bookmarkEnd w:id="0"/>
            <w:r w:rsidRPr="00592F57">
              <w:rPr>
                <w:rFonts w:ascii="Arial" w:hAnsi="Arial" w:cs="Arial"/>
                <w:sz w:val="21"/>
                <w:szCs w:val="21"/>
              </w:rPr>
              <w:t>疗学</w:t>
            </w:r>
            <w:r w:rsidRPr="00592F57">
              <w:rPr>
                <w:rFonts w:ascii="Arial" w:hAnsi="Arial" w:cs="Arial"/>
                <w:sz w:val="21"/>
                <w:szCs w:val="21"/>
              </w:rPr>
              <w:t xml:space="preserve">, </w:t>
            </w:r>
            <w:r w:rsidRPr="00592F57">
              <w:rPr>
                <w:rFonts w:ascii="Arial" w:hAnsi="Arial" w:cs="Arial"/>
                <w:sz w:val="21"/>
                <w:szCs w:val="21"/>
              </w:rPr>
              <w:t>本科生</w:t>
            </w:r>
            <w:r w:rsidRPr="00592F57">
              <w:rPr>
                <w:rFonts w:ascii="Arial" w:hAnsi="Arial" w:cs="Arial"/>
                <w:sz w:val="21"/>
                <w:szCs w:val="21"/>
              </w:rPr>
              <w:t xml:space="preserve">, 24, 8/32, </w:t>
            </w:r>
            <w:r w:rsidRPr="00592F57">
              <w:rPr>
                <w:rFonts w:ascii="Arial" w:hAnsi="Arial" w:cs="Arial"/>
                <w:sz w:val="21"/>
                <w:szCs w:val="21"/>
              </w:rPr>
              <w:t>良</w:t>
            </w:r>
            <w:r w:rsidRPr="00592F57">
              <w:rPr>
                <w:rFonts w:ascii="Arial" w:hAnsi="Arial" w:cs="Arial"/>
                <w:sz w:val="21"/>
                <w:szCs w:val="21"/>
              </w:rPr>
              <w:br/>
              <w:t>3) 2016-2017</w:t>
            </w:r>
            <w:r w:rsidRPr="00592F57">
              <w:rPr>
                <w:rFonts w:ascii="Arial" w:hAnsi="Arial" w:cs="Arial"/>
                <w:sz w:val="21"/>
                <w:szCs w:val="21"/>
              </w:rPr>
              <w:t>学年春夏</w:t>
            </w:r>
            <w:r w:rsidRPr="00592F57">
              <w:rPr>
                <w:rFonts w:ascii="Arial" w:hAnsi="Arial" w:cs="Arial"/>
                <w:sz w:val="21"/>
                <w:szCs w:val="21"/>
              </w:rPr>
              <w:t xml:space="preserve">, </w:t>
            </w:r>
            <w:r w:rsidRPr="00592F57">
              <w:rPr>
                <w:rFonts w:ascii="Arial" w:hAnsi="Arial" w:cs="Arial"/>
                <w:sz w:val="21"/>
                <w:szCs w:val="21"/>
              </w:rPr>
              <w:t>药物科学研究实训</w:t>
            </w:r>
            <w:r w:rsidRPr="00592F57">
              <w:rPr>
                <w:rFonts w:ascii="Arial" w:hAnsi="Arial" w:cs="Arial"/>
                <w:sz w:val="21"/>
                <w:szCs w:val="21"/>
              </w:rPr>
              <w:t xml:space="preserve">, </w:t>
            </w:r>
            <w:r w:rsidRPr="00592F57">
              <w:rPr>
                <w:rFonts w:ascii="Arial" w:hAnsi="Arial" w:cs="Arial"/>
                <w:sz w:val="21"/>
                <w:szCs w:val="21"/>
              </w:rPr>
              <w:t>本科生</w:t>
            </w:r>
            <w:r w:rsidRPr="00592F57">
              <w:rPr>
                <w:rFonts w:ascii="Arial" w:hAnsi="Arial" w:cs="Arial"/>
                <w:sz w:val="21"/>
                <w:szCs w:val="21"/>
              </w:rPr>
              <w:t xml:space="preserve">, 139, 34/64, </w:t>
            </w:r>
            <w:r w:rsidRPr="00592F57">
              <w:rPr>
                <w:rFonts w:ascii="Arial" w:hAnsi="Arial" w:cs="Arial"/>
                <w:sz w:val="21"/>
                <w:szCs w:val="21"/>
              </w:rPr>
              <w:br/>
              <w:t>4) 2015-2016</w:t>
            </w:r>
            <w:r w:rsidRPr="00592F57">
              <w:rPr>
                <w:rFonts w:ascii="Arial" w:hAnsi="Arial" w:cs="Arial"/>
                <w:sz w:val="21"/>
                <w:szCs w:val="21"/>
              </w:rPr>
              <w:t>学年秋冬</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xml:space="preserve">, </w:t>
            </w:r>
            <w:r w:rsidRPr="00592F57">
              <w:rPr>
                <w:rFonts w:ascii="Arial" w:hAnsi="Arial" w:cs="Arial"/>
                <w:sz w:val="21"/>
                <w:szCs w:val="21"/>
              </w:rPr>
              <w:t>本科生</w:t>
            </w:r>
            <w:r w:rsidRPr="00592F57">
              <w:rPr>
                <w:rFonts w:ascii="Arial" w:hAnsi="Arial" w:cs="Arial"/>
                <w:sz w:val="21"/>
                <w:szCs w:val="21"/>
              </w:rPr>
              <w:t xml:space="preserve">, 27, 24/64, </w:t>
            </w:r>
            <w:r w:rsidRPr="00592F57">
              <w:rPr>
                <w:rFonts w:ascii="Arial" w:hAnsi="Arial" w:cs="Arial"/>
                <w:sz w:val="21"/>
                <w:szCs w:val="21"/>
              </w:rPr>
              <w:t>优</w:t>
            </w:r>
            <w:r w:rsidRPr="00592F57">
              <w:rPr>
                <w:rFonts w:ascii="Arial" w:hAnsi="Arial" w:cs="Arial"/>
                <w:sz w:val="21"/>
                <w:szCs w:val="21"/>
              </w:rPr>
              <w:br/>
              <w:t>5) 2015-2016</w:t>
            </w:r>
            <w:r w:rsidRPr="00592F57">
              <w:rPr>
                <w:rFonts w:ascii="Arial" w:hAnsi="Arial" w:cs="Arial"/>
                <w:sz w:val="21"/>
                <w:szCs w:val="21"/>
              </w:rPr>
              <w:t>学年秋冬</w:t>
            </w:r>
            <w:r w:rsidRPr="00592F57">
              <w:rPr>
                <w:rFonts w:ascii="Arial" w:hAnsi="Arial" w:cs="Arial"/>
                <w:sz w:val="21"/>
                <w:szCs w:val="21"/>
              </w:rPr>
              <w:t xml:space="preserve">, </w:t>
            </w:r>
            <w:r w:rsidRPr="00592F57">
              <w:rPr>
                <w:rFonts w:ascii="Arial" w:hAnsi="Arial" w:cs="Arial"/>
                <w:sz w:val="21"/>
                <w:szCs w:val="21"/>
              </w:rPr>
              <w:t>药理学实验</w:t>
            </w:r>
            <w:r w:rsidRPr="00592F57">
              <w:rPr>
                <w:rFonts w:ascii="Arial" w:hAnsi="Arial" w:cs="Arial"/>
                <w:sz w:val="21"/>
                <w:szCs w:val="21"/>
              </w:rPr>
              <w:t xml:space="preserve">, </w:t>
            </w:r>
            <w:r w:rsidRPr="00592F57">
              <w:rPr>
                <w:rFonts w:ascii="Arial" w:hAnsi="Arial" w:cs="Arial"/>
                <w:sz w:val="21"/>
                <w:szCs w:val="21"/>
              </w:rPr>
              <w:t>本科生</w:t>
            </w:r>
            <w:r w:rsidRPr="00592F57">
              <w:rPr>
                <w:rFonts w:ascii="Arial" w:hAnsi="Arial" w:cs="Arial"/>
                <w:sz w:val="21"/>
                <w:szCs w:val="21"/>
              </w:rPr>
              <w:t xml:space="preserve">, 30, 64/64, </w:t>
            </w:r>
            <w:r w:rsidRPr="00592F57">
              <w:rPr>
                <w:rFonts w:ascii="Arial" w:hAnsi="Arial" w:cs="Arial"/>
                <w:sz w:val="21"/>
                <w:szCs w:val="21"/>
              </w:rPr>
              <w:t>良</w:t>
            </w:r>
            <w:r w:rsidRPr="00592F57">
              <w:rPr>
                <w:rFonts w:ascii="Arial" w:hAnsi="Arial" w:cs="Arial"/>
                <w:sz w:val="21"/>
                <w:szCs w:val="21"/>
              </w:rPr>
              <w:br/>
              <w:t>6) 2016-2017</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细胞化学信息药理学</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9, 32/32, </w:t>
            </w:r>
            <w:r w:rsidRPr="00592F57">
              <w:rPr>
                <w:rFonts w:ascii="Arial" w:hAnsi="Arial" w:cs="Arial"/>
                <w:sz w:val="21"/>
                <w:szCs w:val="21"/>
              </w:rPr>
              <w:br/>
              <w:t>7) 2016-2017</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抗肿瘤药物分子作用靶点及高效筛选模型</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63, 8/32, </w:t>
            </w:r>
            <w:r w:rsidRPr="00592F57">
              <w:rPr>
                <w:rFonts w:ascii="Arial" w:hAnsi="Arial" w:cs="Arial"/>
                <w:sz w:val="21"/>
                <w:szCs w:val="21"/>
              </w:rPr>
              <w:br/>
              <w:t>8) 2016-2017</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现代药理学实验技术</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34, 4/32, </w:t>
            </w:r>
            <w:r w:rsidRPr="00592F57">
              <w:rPr>
                <w:rFonts w:ascii="Arial" w:hAnsi="Arial" w:cs="Arial"/>
                <w:sz w:val="21"/>
                <w:szCs w:val="21"/>
              </w:rPr>
              <w:br/>
              <w:t>9) 2016-2017</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现代药理学研究方法</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88, 4/32, </w:t>
            </w:r>
            <w:r w:rsidRPr="00592F57">
              <w:rPr>
                <w:rFonts w:ascii="Arial" w:hAnsi="Arial" w:cs="Arial"/>
                <w:sz w:val="21"/>
                <w:szCs w:val="21"/>
              </w:rPr>
              <w:br/>
              <w:t>10) 2015-2016</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细胞化学信息药理学</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10, 28/32, </w:t>
            </w:r>
            <w:r w:rsidRPr="00592F57">
              <w:rPr>
                <w:rFonts w:ascii="Arial" w:hAnsi="Arial" w:cs="Arial"/>
                <w:sz w:val="21"/>
                <w:szCs w:val="21"/>
              </w:rPr>
              <w:br/>
              <w:t>11) 2015-2016</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抗肿瘤药物分子作用靶点与高效筛选模型</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48, 8/32, </w:t>
            </w:r>
            <w:r w:rsidRPr="00592F57">
              <w:rPr>
                <w:rFonts w:ascii="Arial" w:hAnsi="Arial" w:cs="Arial"/>
                <w:sz w:val="21"/>
                <w:szCs w:val="21"/>
              </w:rPr>
              <w:br/>
              <w:t>12) 2015-2016</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现代药理学研究方法</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80, 4/32, </w:t>
            </w:r>
            <w:r w:rsidRPr="00592F57">
              <w:rPr>
                <w:rFonts w:ascii="Arial" w:hAnsi="Arial" w:cs="Arial"/>
                <w:sz w:val="21"/>
                <w:szCs w:val="21"/>
              </w:rPr>
              <w:br/>
            </w:r>
            <w:r w:rsidRPr="00592F57">
              <w:rPr>
                <w:rFonts w:ascii="Arial" w:hAnsi="Arial" w:cs="Arial"/>
                <w:sz w:val="21"/>
                <w:szCs w:val="21"/>
              </w:rPr>
              <w:lastRenderedPageBreak/>
              <w:t>13) 2014-2015</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抗肿瘤药物分子作用靶点与高效筛选模型</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64, 8/32, </w:t>
            </w:r>
            <w:r w:rsidRPr="00592F57">
              <w:rPr>
                <w:rFonts w:ascii="Arial" w:hAnsi="Arial" w:cs="Arial"/>
                <w:sz w:val="21"/>
                <w:szCs w:val="21"/>
              </w:rPr>
              <w:br/>
              <w:t>14) 2014-2015</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现代药理学实验技术</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44, 4/32, </w:t>
            </w:r>
            <w:r w:rsidRPr="00592F57">
              <w:rPr>
                <w:rFonts w:ascii="Arial" w:hAnsi="Arial" w:cs="Arial"/>
                <w:sz w:val="21"/>
                <w:szCs w:val="21"/>
              </w:rPr>
              <w:br/>
              <w:t>15) 2013-2014</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抗肿瘤药物分子作用靶点与高效筛选模型</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46, 14/32, </w:t>
            </w:r>
            <w:r w:rsidRPr="00592F57">
              <w:rPr>
                <w:rFonts w:ascii="Arial" w:hAnsi="Arial" w:cs="Arial"/>
                <w:sz w:val="21"/>
                <w:szCs w:val="21"/>
              </w:rPr>
              <w:br/>
              <w:t>16) 2013-2014</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现代药理学实验技术</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43, 4/32, </w:t>
            </w:r>
            <w:r w:rsidRPr="00592F57">
              <w:rPr>
                <w:rFonts w:ascii="Arial" w:hAnsi="Arial" w:cs="Arial"/>
                <w:sz w:val="21"/>
                <w:szCs w:val="21"/>
              </w:rPr>
              <w:br/>
              <w:t>17) 2013-2014</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细胞化学信息药理学</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10, 4/32, </w:t>
            </w:r>
            <w:r w:rsidRPr="00592F57">
              <w:rPr>
                <w:rFonts w:ascii="Arial" w:hAnsi="Arial" w:cs="Arial"/>
                <w:sz w:val="21"/>
                <w:szCs w:val="21"/>
              </w:rPr>
              <w:br/>
              <w:t>18) 2014-2015</w:t>
            </w:r>
            <w:r w:rsidRPr="00592F57">
              <w:rPr>
                <w:rFonts w:ascii="Arial" w:hAnsi="Arial" w:cs="Arial"/>
                <w:sz w:val="21"/>
                <w:szCs w:val="21"/>
              </w:rPr>
              <w:t>学年</w:t>
            </w:r>
            <w:r w:rsidRPr="00592F57">
              <w:rPr>
                <w:rFonts w:ascii="Arial" w:hAnsi="Arial" w:cs="Arial"/>
                <w:sz w:val="21"/>
                <w:szCs w:val="21"/>
              </w:rPr>
              <w:t xml:space="preserve">, </w:t>
            </w:r>
            <w:r w:rsidRPr="00592F57">
              <w:rPr>
                <w:rFonts w:ascii="Arial" w:hAnsi="Arial" w:cs="Arial"/>
                <w:sz w:val="21"/>
                <w:szCs w:val="21"/>
              </w:rPr>
              <w:t>现代药理学研究方法</w:t>
            </w:r>
            <w:r w:rsidRPr="00592F57">
              <w:rPr>
                <w:rFonts w:ascii="Arial" w:hAnsi="Arial" w:cs="Arial"/>
                <w:sz w:val="21"/>
                <w:szCs w:val="21"/>
              </w:rPr>
              <w:t xml:space="preserve">, </w:t>
            </w:r>
            <w:r w:rsidRPr="00592F57">
              <w:rPr>
                <w:rFonts w:ascii="Arial" w:hAnsi="Arial" w:cs="Arial"/>
                <w:sz w:val="21"/>
                <w:szCs w:val="21"/>
              </w:rPr>
              <w:t>研究生</w:t>
            </w:r>
            <w:r w:rsidRPr="00592F57">
              <w:rPr>
                <w:rFonts w:ascii="Arial" w:hAnsi="Arial" w:cs="Arial"/>
                <w:sz w:val="21"/>
                <w:szCs w:val="21"/>
              </w:rPr>
              <w:t xml:space="preserve">, 80, 4/32, </w:t>
            </w:r>
          </w:p>
          <w:p w:rsidR="00592F57" w:rsidRPr="00592F57" w:rsidRDefault="00592F57" w:rsidP="00592F57">
            <w:pPr>
              <w:spacing w:line="360" w:lineRule="auto"/>
              <w:rPr>
                <w:rFonts w:ascii="Arial" w:hAnsi="Arial" w:cs="Arial"/>
                <w:sz w:val="21"/>
                <w:szCs w:val="21"/>
              </w:rPr>
            </w:pPr>
          </w:p>
        </w:tc>
      </w:tr>
      <w:tr w:rsidR="00E8715E" w:rsidTr="00872EF2">
        <w:trPr>
          <w:trHeight w:val="983"/>
        </w:trPr>
        <w:tc>
          <w:tcPr>
            <w:tcW w:w="9214" w:type="dxa"/>
            <w:tcBorders>
              <w:top w:val="single" w:sz="4" w:space="0" w:color="auto"/>
              <w:left w:val="single" w:sz="4" w:space="0" w:color="auto"/>
              <w:bottom w:val="single" w:sz="4" w:space="0" w:color="auto"/>
              <w:right w:val="single" w:sz="4" w:space="0" w:color="auto"/>
            </w:tcBorders>
          </w:tcPr>
          <w:p w:rsidR="00E8715E" w:rsidRPr="00592F57" w:rsidRDefault="00E8715E" w:rsidP="00872EF2">
            <w:pPr>
              <w:rPr>
                <w:rFonts w:ascii="Arial" w:hAnsi="Arial" w:cs="Arial"/>
                <w:b/>
              </w:rPr>
            </w:pPr>
            <w:r w:rsidRPr="00592F57">
              <w:rPr>
                <w:rFonts w:ascii="Arial" w:hAnsi="Arial" w:cs="Arial"/>
                <w:b/>
              </w:rPr>
              <w:lastRenderedPageBreak/>
              <w:t>2</w:t>
            </w:r>
            <w:r w:rsidRPr="00592F57">
              <w:rPr>
                <w:rFonts w:ascii="Arial" w:hAnsi="Arial" w:cs="Arial"/>
                <w:b/>
              </w:rPr>
              <w:t>、指导本科生毕业论文（设计）</w:t>
            </w:r>
            <w:r w:rsidRPr="00592F57">
              <w:rPr>
                <w:rFonts w:ascii="Arial" w:hAnsi="Arial" w:cs="Arial"/>
                <w:b/>
                <w:u w:val="single"/>
              </w:rPr>
              <w:t xml:space="preserve"> 4 </w:t>
            </w:r>
            <w:r w:rsidRPr="00592F57">
              <w:rPr>
                <w:rFonts w:ascii="Arial" w:hAnsi="Arial" w:cs="Arial"/>
                <w:b/>
              </w:rPr>
              <w:t>人（请列出姓名、专业、年级）</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 xml:space="preserve">1) </w:t>
            </w:r>
            <w:r w:rsidRPr="00592F57">
              <w:rPr>
                <w:rFonts w:ascii="Arial" w:hAnsi="Arial" w:cs="Arial"/>
                <w:sz w:val="21"/>
                <w:szCs w:val="21"/>
              </w:rPr>
              <w:t>陈颖倩</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2013</w:t>
            </w:r>
            <w:r w:rsidRPr="00592F57">
              <w:rPr>
                <w:rFonts w:ascii="Arial" w:hAnsi="Arial" w:cs="Arial"/>
                <w:sz w:val="21"/>
                <w:szCs w:val="21"/>
              </w:rPr>
              <w:br/>
              <w:t xml:space="preserve">2) </w:t>
            </w:r>
            <w:r w:rsidRPr="00592F57">
              <w:rPr>
                <w:rFonts w:ascii="Arial" w:hAnsi="Arial" w:cs="Arial"/>
                <w:sz w:val="21"/>
                <w:szCs w:val="21"/>
              </w:rPr>
              <w:t>热合曼</w:t>
            </w:r>
            <w:r w:rsidRPr="00592F57">
              <w:rPr>
                <w:rFonts w:ascii="Arial" w:hAnsi="Arial" w:cs="Arial"/>
                <w:sz w:val="21"/>
                <w:szCs w:val="21"/>
              </w:rPr>
              <w:t>·</w:t>
            </w:r>
            <w:r w:rsidRPr="00592F57">
              <w:rPr>
                <w:rFonts w:ascii="Arial" w:hAnsi="Arial" w:cs="Arial"/>
                <w:sz w:val="21"/>
                <w:szCs w:val="21"/>
              </w:rPr>
              <w:t>吾吉</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2012</w:t>
            </w:r>
            <w:r w:rsidRPr="00592F57">
              <w:rPr>
                <w:rFonts w:ascii="Arial" w:hAnsi="Arial" w:cs="Arial"/>
                <w:sz w:val="21"/>
                <w:szCs w:val="21"/>
              </w:rPr>
              <w:br/>
              <w:t xml:space="preserve">3) </w:t>
            </w:r>
            <w:r w:rsidRPr="00592F57">
              <w:rPr>
                <w:rFonts w:ascii="Arial" w:hAnsi="Arial" w:cs="Arial"/>
                <w:sz w:val="21"/>
                <w:szCs w:val="21"/>
              </w:rPr>
              <w:t>陈小冰</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2011</w:t>
            </w:r>
            <w:r w:rsidRPr="00592F57">
              <w:rPr>
                <w:rFonts w:ascii="Arial" w:hAnsi="Arial" w:cs="Arial"/>
                <w:sz w:val="21"/>
                <w:szCs w:val="21"/>
              </w:rPr>
              <w:br/>
              <w:t xml:space="preserve">4) </w:t>
            </w:r>
            <w:r w:rsidRPr="00592F57">
              <w:rPr>
                <w:rFonts w:ascii="Arial" w:hAnsi="Arial" w:cs="Arial"/>
                <w:sz w:val="21"/>
                <w:szCs w:val="21"/>
              </w:rPr>
              <w:t>刘璐</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2010</w:t>
            </w:r>
          </w:p>
          <w:p w:rsidR="00E8715E" w:rsidRDefault="00E8715E" w:rsidP="00872EF2">
            <w:pPr>
              <w:rPr>
                <w:rFonts w:ascii="宋体" w:hAnsi="宋体"/>
                <w:b/>
              </w:rPr>
            </w:pPr>
          </w:p>
        </w:tc>
      </w:tr>
      <w:tr w:rsidR="00E8715E" w:rsidTr="00872EF2">
        <w:trPr>
          <w:trHeight w:val="983"/>
        </w:trPr>
        <w:tc>
          <w:tcPr>
            <w:tcW w:w="9214" w:type="dxa"/>
            <w:tcBorders>
              <w:top w:val="single" w:sz="4" w:space="0" w:color="auto"/>
              <w:left w:val="single" w:sz="4" w:space="0" w:color="auto"/>
              <w:bottom w:val="single" w:sz="4" w:space="0" w:color="auto"/>
              <w:right w:val="single" w:sz="4" w:space="0" w:color="auto"/>
            </w:tcBorders>
          </w:tcPr>
          <w:p w:rsidR="00E8715E" w:rsidRPr="00592F57" w:rsidRDefault="00E8715E" w:rsidP="00872EF2">
            <w:pPr>
              <w:rPr>
                <w:rFonts w:ascii="Arial" w:hAnsi="Arial" w:cs="Arial"/>
                <w:b/>
              </w:rPr>
            </w:pPr>
            <w:r w:rsidRPr="00592F57">
              <w:rPr>
                <w:rFonts w:ascii="Arial" w:hAnsi="Arial" w:cs="Arial"/>
                <w:b/>
              </w:rPr>
              <w:t>3</w:t>
            </w:r>
            <w:r w:rsidRPr="00592F57">
              <w:rPr>
                <w:rFonts w:ascii="Arial" w:hAnsi="Arial" w:cs="Arial"/>
                <w:b/>
              </w:rPr>
              <w:t>、指导研究生</w:t>
            </w:r>
            <w:r w:rsidRPr="00592F57">
              <w:rPr>
                <w:rFonts w:ascii="Arial" w:hAnsi="Arial" w:cs="Arial"/>
                <w:b/>
                <w:u w:val="single"/>
              </w:rPr>
              <w:t xml:space="preserve"> 5 </w:t>
            </w:r>
            <w:r w:rsidRPr="00592F57">
              <w:rPr>
                <w:rFonts w:ascii="Arial" w:hAnsi="Arial" w:cs="Arial"/>
                <w:b/>
              </w:rPr>
              <w:t>名</w:t>
            </w:r>
            <w:r w:rsidRPr="00592F57">
              <w:rPr>
                <w:rFonts w:ascii="Arial" w:hAnsi="Arial" w:cs="Arial"/>
                <w:b/>
              </w:rPr>
              <w:t xml:space="preserve"> (</w:t>
            </w:r>
            <w:r w:rsidRPr="00592F57">
              <w:rPr>
                <w:rFonts w:ascii="Arial" w:hAnsi="Arial" w:cs="Arial"/>
                <w:b/>
              </w:rPr>
              <w:t>请列出研究生姓名、研究生类型、专业、年级</w:t>
            </w:r>
            <w:r w:rsidRPr="00592F57">
              <w:rPr>
                <w:rFonts w:ascii="Arial" w:hAnsi="Arial" w:cs="Arial"/>
                <w:b/>
              </w:rPr>
              <w:t>)</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 xml:space="preserve">1) </w:t>
            </w:r>
            <w:r w:rsidRPr="00592F57">
              <w:rPr>
                <w:rFonts w:ascii="Arial" w:hAnsi="Arial" w:cs="Arial"/>
                <w:sz w:val="21"/>
                <w:szCs w:val="21"/>
              </w:rPr>
              <w:t>袁梦</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2017</w:t>
            </w:r>
            <w:r w:rsidRPr="00592F57">
              <w:rPr>
                <w:rFonts w:ascii="Arial" w:hAnsi="Arial" w:cs="Arial"/>
                <w:sz w:val="21"/>
                <w:szCs w:val="21"/>
              </w:rPr>
              <w:br/>
              <w:t xml:space="preserve">2) </w:t>
            </w:r>
            <w:r w:rsidRPr="00592F57">
              <w:rPr>
                <w:rFonts w:ascii="Arial" w:hAnsi="Arial" w:cs="Arial"/>
                <w:sz w:val="21"/>
                <w:szCs w:val="21"/>
              </w:rPr>
              <w:t>金莹</w:t>
            </w:r>
            <w:r w:rsidRPr="00592F57">
              <w:rPr>
                <w:rFonts w:ascii="Arial" w:hAnsi="Arial" w:cs="Arial"/>
                <w:sz w:val="21"/>
                <w:szCs w:val="21"/>
              </w:rPr>
              <w:t xml:space="preserve">, </w:t>
            </w:r>
            <w:r w:rsidRPr="00592F57">
              <w:rPr>
                <w:rFonts w:ascii="Arial" w:hAnsi="Arial" w:cs="Arial"/>
                <w:sz w:val="21"/>
                <w:szCs w:val="21"/>
              </w:rPr>
              <w:t>硕士</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2017</w:t>
            </w:r>
            <w:r w:rsidRPr="00592F57">
              <w:rPr>
                <w:rFonts w:ascii="Arial" w:hAnsi="Arial" w:cs="Arial"/>
                <w:sz w:val="21"/>
                <w:szCs w:val="21"/>
              </w:rPr>
              <w:br/>
              <w:t xml:space="preserve">3) </w:t>
            </w:r>
            <w:r w:rsidRPr="00592F57">
              <w:rPr>
                <w:rFonts w:ascii="Arial" w:hAnsi="Arial" w:cs="Arial"/>
                <w:sz w:val="21"/>
                <w:szCs w:val="21"/>
              </w:rPr>
              <w:t>油洁琼</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2016</w:t>
            </w:r>
            <w:r w:rsidRPr="00592F57">
              <w:rPr>
                <w:rFonts w:ascii="Arial" w:hAnsi="Arial" w:cs="Arial"/>
                <w:sz w:val="21"/>
                <w:szCs w:val="21"/>
              </w:rPr>
              <w:br/>
              <w:t xml:space="preserve">4) </w:t>
            </w:r>
            <w:r w:rsidRPr="00592F57">
              <w:rPr>
                <w:rFonts w:ascii="Arial" w:hAnsi="Arial" w:cs="Arial"/>
                <w:sz w:val="21"/>
                <w:szCs w:val="21"/>
              </w:rPr>
              <w:t>陆斌</w:t>
            </w:r>
            <w:r w:rsidRPr="00592F57">
              <w:rPr>
                <w:rFonts w:ascii="Arial" w:hAnsi="Arial" w:cs="Arial"/>
                <w:sz w:val="21"/>
                <w:szCs w:val="21"/>
              </w:rPr>
              <w:t xml:space="preserve">, </w:t>
            </w:r>
            <w:r w:rsidRPr="00592F57">
              <w:rPr>
                <w:rFonts w:ascii="Arial" w:hAnsi="Arial" w:cs="Arial"/>
                <w:sz w:val="21"/>
                <w:szCs w:val="21"/>
              </w:rPr>
              <w:t>硕士</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2016</w:t>
            </w:r>
            <w:r w:rsidRPr="00592F57">
              <w:rPr>
                <w:rFonts w:ascii="Arial" w:hAnsi="Arial" w:cs="Arial"/>
                <w:sz w:val="21"/>
                <w:szCs w:val="21"/>
              </w:rPr>
              <w:br/>
              <w:t xml:space="preserve">5) </w:t>
            </w:r>
            <w:r w:rsidRPr="00592F57">
              <w:rPr>
                <w:rFonts w:ascii="Arial" w:hAnsi="Arial" w:cs="Arial"/>
                <w:sz w:val="21"/>
                <w:szCs w:val="21"/>
              </w:rPr>
              <w:t>项丹艳</w:t>
            </w:r>
            <w:r w:rsidRPr="00592F57">
              <w:rPr>
                <w:rFonts w:ascii="Arial" w:hAnsi="Arial" w:cs="Arial"/>
                <w:sz w:val="21"/>
                <w:szCs w:val="21"/>
              </w:rPr>
              <w:t xml:space="preserve">, </w:t>
            </w:r>
            <w:r w:rsidRPr="00592F57">
              <w:rPr>
                <w:rFonts w:ascii="Arial" w:hAnsi="Arial" w:cs="Arial"/>
                <w:sz w:val="21"/>
                <w:szCs w:val="21"/>
              </w:rPr>
              <w:t>硕士</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2015</w:t>
            </w:r>
            <w:r w:rsidRPr="00592F57">
              <w:rPr>
                <w:rFonts w:ascii="Arial" w:hAnsi="Arial" w:cs="Arial"/>
                <w:sz w:val="21"/>
                <w:szCs w:val="21"/>
              </w:rPr>
              <w:br/>
              <w:t xml:space="preserve">6) </w:t>
            </w:r>
            <w:r w:rsidRPr="00592F57">
              <w:rPr>
                <w:rFonts w:ascii="Arial" w:hAnsi="Arial" w:cs="Arial"/>
                <w:sz w:val="21"/>
                <w:szCs w:val="21"/>
              </w:rPr>
              <w:t>鲜苗（协助指导）</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2014</w:t>
            </w:r>
            <w:r w:rsidRPr="00592F57">
              <w:rPr>
                <w:rFonts w:ascii="Arial" w:hAnsi="Arial" w:cs="Arial"/>
                <w:sz w:val="21"/>
                <w:szCs w:val="21"/>
              </w:rPr>
              <w:br/>
              <w:t xml:space="preserve">7) </w:t>
            </w:r>
            <w:r w:rsidRPr="00592F57">
              <w:rPr>
                <w:rFonts w:ascii="Arial" w:hAnsi="Arial" w:cs="Arial"/>
                <w:sz w:val="21"/>
                <w:szCs w:val="21"/>
              </w:rPr>
              <w:t>齐晓甜（协助指导）</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2013</w:t>
            </w:r>
            <w:r w:rsidRPr="00592F57">
              <w:rPr>
                <w:rFonts w:ascii="Arial" w:hAnsi="Arial" w:cs="Arial"/>
                <w:sz w:val="21"/>
                <w:szCs w:val="21"/>
              </w:rPr>
              <w:br/>
              <w:t xml:space="preserve">8) </w:t>
            </w:r>
            <w:r w:rsidRPr="00592F57">
              <w:rPr>
                <w:rFonts w:ascii="Arial" w:hAnsi="Arial" w:cs="Arial"/>
                <w:sz w:val="21"/>
                <w:szCs w:val="21"/>
              </w:rPr>
              <w:t>刘宇佳（协助指导）</w:t>
            </w:r>
            <w:r w:rsidRPr="00592F57">
              <w:rPr>
                <w:rFonts w:ascii="Arial" w:hAnsi="Arial" w:cs="Arial"/>
                <w:sz w:val="21"/>
                <w:szCs w:val="21"/>
              </w:rPr>
              <w:t xml:space="preserve">, </w:t>
            </w:r>
            <w:r w:rsidRPr="00592F57">
              <w:rPr>
                <w:rFonts w:ascii="Arial" w:hAnsi="Arial" w:cs="Arial"/>
                <w:sz w:val="21"/>
                <w:szCs w:val="21"/>
              </w:rPr>
              <w:t>硕士</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2013</w:t>
            </w:r>
            <w:r w:rsidRPr="00592F57">
              <w:rPr>
                <w:rFonts w:ascii="Arial" w:hAnsi="Arial" w:cs="Arial"/>
                <w:sz w:val="21"/>
                <w:szCs w:val="21"/>
              </w:rPr>
              <w:br/>
              <w:t xml:space="preserve">9) </w:t>
            </w:r>
            <w:r w:rsidRPr="00592F57">
              <w:rPr>
                <w:rFonts w:ascii="Arial" w:hAnsi="Arial" w:cs="Arial"/>
                <w:sz w:val="21"/>
                <w:szCs w:val="21"/>
              </w:rPr>
              <w:t>邵雪晶（协助指导）</w:t>
            </w:r>
            <w:r w:rsidRPr="00592F57">
              <w:rPr>
                <w:rFonts w:ascii="Arial" w:hAnsi="Arial" w:cs="Arial"/>
                <w:sz w:val="21"/>
                <w:szCs w:val="21"/>
              </w:rPr>
              <w:t xml:space="preserve">, </w:t>
            </w:r>
            <w:r w:rsidRPr="00592F57">
              <w:rPr>
                <w:rFonts w:ascii="Arial" w:hAnsi="Arial" w:cs="Arial"/>
                <w:sz w:val="21"/>
                <w:szCs w:val="21"/>
              </w:rPr>
              <w:t>博士</w:t>
            </w:r>
            <w:r w:rsidRPr="00592F57">
              <w:rPr>
                <w:rFonts w:ascii="Arial" w:hAnsi="Arial" w:cs="Arial"/>
                <w:sz w:val="21"/>
                <w:szCs w:val="21"/>
              </w:rPr>
              <w:t xml:space="preserve">, </w:t>
            </w:r>
            <w:r w:rsidRPr="00592F57">
              <w:rPr>
                <w:rFonts w:ascii="Arial" w:hAnsi="Arial" w:cs="Arial"/>
                <w:sz w:val="21"/>
                <w:szCs w:val="21"/>
              </w:rPr>
              <w:t>药理学</w:t>
            </w:r>
            <w:r w:rsidRPr="00592F57">
              <w:rPr>
                <w:rFonts w:ascii="Arial" w:hAnsi="Arial" w:cs="Arial"/>
                <w:sz w:val="21"/>
                <w:szCs w:val="21"/>
              </w:rPr>
              <w:t>, 2012</w:t>
            </w:r>
            <w:r w:rsidRPr="00592F57">
              <w:rPr>
                <w:rFonts w:ascii="Arial" w:hAnsi="Arial" w:cs="Arial"/>
                <w:sz w:val="21"/>
                <w:szCs w:val="21"/>
              </w:rPr>
              <w:br/>
              <w:t xml:space="preserve">10) </w:t>
            </w:r>
            <w:r w:rsidRPr="00592F57">
              <w:rPr>
                <w:rFonts w:ascii="Arial" w:hAnsi="Arial" w:cs="Arial"/>
                <w:sz w:val="21"/>
                <w:szCs w:val="21"/>
              </w:rPr>
              <w:t>曹汉迪（协助指导）</w:t>
            </w:r>
            <w:r w:rsidRPr="00592F57">
              <w:rPr>
                <w:rFonts w:ascii="Arial" w:hAnsi="Arial" w:cs="Arial"/>
                <w:sz w:val="21"/>
                <w:szCs w:val="21"/>
              </w:rPr>
              <w:t xml:space="preserve">, </w:t>
            </w:r>
            <w:r w:rsidRPr="00592F57">
              <w:rPr>
                <w:rFonts w:ascii="Arial" w:hAnsi="Arial" w:cs="Arial"/>
                <w:sz w:val="21"/>
                <w:szCs w:val="21"/>
              </w:rPr>
              <w:t>硕士</w:t>
            </w:r>
            <w:r w:rsidRPr="00592F57">
              <w:rPr>
                <w:rFonts w:ascii="Arial" w:hAnsi="Arial" w:cs="Arial"/>
                <w:sz w:val="21"/>
                <w:szCs w:val="21"/>
              </w:rPr>
              <w:t xml:space="preserve">, </w:t>
            </w:r>
            <w:r w:rsidRPr="00592F57">
              <w:rPr>
                <w:rFonts w:ascii="Arial" w:hAnsi="Arial" w:cs="Arial"/>
                <w:sz w:val="21"/>
                <w:szCs w:val="21"/>
              </w:rPr>
              <w:t>药学</w:t>
            </w:r>
            <w:r w:rsidRPr="00592F57">
              <w:rPr>
                <w:rFonts w:ascii="Arial" w:hAnsi="Arial" w:cs="Arial"/>
                <w:sz w:val="21"/>
                <w:szCs w:val="21"/>
              </w:rPr>
              <w:t>, 2012</w:t>
            </w:r>
          </w:p>
          <w:p w:rsidR="00E8715E" w:rsidRDefault="00E8715E" w:rsidP="00872EF2">
            <w:pPr>
              <w:rPr>
                <w:rFonts w:ascii="宋体" w:hAnsi="宋体"/>
                <w:b/>
              </w:rPr>
            </w:pPr>
          </w:p>
        </w:tc>
      </w:tr>
      <w:tr w:rsidR="00E8715E" w:rsidTr="00872EF2">
        <w:trPr>
          <w:trHeight w:val="491"/>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
              </w:rPr>
            </w:pPr>
            <w:r w:rsidRPr="00592F57">
              <w:rPr>
                <w:rFonts w:ascii="Arial" w:hAnsi="Arial" w:cs="Arial"/>
                <w:b/>
              </w:rPr>
              <w:t>4.2</w:t>
            </w:r>
            <w:r w:rsidRPr="00592F57">
              <w:rPr>
                <w:rFonts w:ascii="Arial" w:hAnsi="Arial" w:cs="Arial"/>
                <w:b/>
              </w:rPr>
              <w:t>代表性论文、著作情况</w:t>
            </w:r>
          </w:p>
        </w:tc>
      </w:tr>
      <w:tr w:rsidR="00E8715E" w:rsidTr="00872EF2">
        <w:trPr>
          <w:trHeight w:val="416"/>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872EF2">
            <w:pPr>
              <w:rPr>
                <w:rFonts w:ascii="Arial" w:hAnsi="Arial" w:cs="Arial"/>
                <w:b/>
              </w:rPr>
            </w:pPr>
            <w:r w:rsidRPr="00592F57">
              <w:rPr>
                <w:rFonts w:ascii="Arial" w:hAnsi="Arial" w:cs="Arial"/>
                <w:b/>
              </w:rPr>
              <w:t>1</w:t>
            </w:r>
            <w:r w:rsidRPr="00592F57">
              <w:rPr>
                <w:rFonts w:ascii="Arial" w:hAnsi="Arial" w:cs="Arial"/>
                <w:b/>
              </w:rPr>
              <w:t>、共发表论文</w:t>
            </w:r>
            <w:r w:rsidR="006B65F3" w:rsidRPr="00592F57">
              <w:rPr>
                <w:rFonts w:ascii="Arial" w:hAnsi="Arial" w:cs="Arial"/>
                <w:b/>
                <w:u w:val="single"/>
              </w:rPr>
              <w:t>8</w:t>
            </w:r>
            <w:r w:rsidRPr="00592F57">
              <w:rPr>
                <w:rFonts w:ascii="Arial" w:hAnsi="Arial" w:cs="Arial"/>
                <w:b/>
              </w:rPr>
              <w:t>篇，其中作为第一作者或通讯作者</w:t>
            </w:r>
            <w:r w:rsidRPr="00592F57">
              <w:rPr>
                <w:rFonts w:ascii="Arial" w:hAnsi="Arial" w:cs="Arial"/>
                <w:b/>
                <w:u w:val="single"/>
              </w:rPr>
              <w:t xml:space="preserve"> 8 </w:t>
            </w:r>
            <w:r w:rsidRPr="00592F57">
              <w:rPr>
                <w:rFonts w:ascii="Arial" w:hAnsi="Arial" w:cs="Arial"/>
                <w:b/>
              </w:rPr>
              <w:t>篇。</w:t>
            </w:r>
          </w:p>
          <w:p w:rsidR="00E8715E" w:rsidRPr="00592F57" w:rsidRDefault="00E8715E" w:rsidP="00872EF2">
            <w:pPr>
              <w:rPr>
                <w:rFonts w:ascii="Arial" w:hAnsi="Arial" w:cs="Arial"/>
              </w:rPr>
            </w:pPr>
            <w:r w:rsidRPr="00592F57">
              <w:rPr>
                <w:rFonts w:ascii="Arial" w:hAnsi="Arial" w:cs="Arial"/>
                <w:b/>
              </w:rPr>
              <w:t>请按照您认为最具代表性、重要性或影响力的顺序列出</w:t>
            </w:r>
            <w:r w:rsidRPr="00592F57">
              <w:rPr>
                <w:rFonts w:ascii="Arial" w:hAnsi="Arial" w:cs="Arial"/>
              </w:rPr>
              <w:t>：</w:t>
            </w:r>
          </w:p>
          <w:p w:rsidR="00E8715E" w:rsidRPr="00592F57" w:rsidRDefault="00E8715E" w:rsidP="00872EF2">
            <w:pPr>
              <w:rPr>
                <w:rFonts w:ascii="Arial" w:hAnsi="Arial" w:cs="Arial"/>
                <w:spacing w:val="-20"/>
                <w:sz w:val="21"/>
                <w:szCs w:val="21"/>
              </w:rPr>
            </w:pPr>
            <w:r w:rsidRPr="00592F57">
              <w:rPr>
                <w:rFonts w:ascii="Arial" w:hAnsi="Arial" w:cs="Arial"/>
                <w:sz w:val="21"/>
                <w:szCs w:val="21"/>
              </w:rPr>
              <w:t>所有作者姓名（通讯作者名字前用</w:t>
            </w:r>
            <w:r w:rsidRPr="00592F57">
              <w:rPr>
                <w:rFonts w:ascii="Arial" w:hAnsi="Arial" w:cs="Arial"/>
                <w:sz w:val="21"/>
                <w:szCs w:val="21"/>
              </w:rPr>
              <w:t>“*”</w:t>
            </w:r>
            <w:r w:rsidRPr="00592F57">
              <w:rPr>
                <w:rFonts w:ascii="Arial" w:hAnsi="Arial" w:cs="Arial"/>
                <w:sz w:val="21"/>
                <w:szCs w:val="21"/>
              </w:rPr>
              <w:t>标示），论文题目，发表期刊名称，出版年月，卷，期，起止页码，检索收录情况，期刊影响因子，他引次数，期刊级别</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 xml:space="preserve">1) Qian Zhou, Miao Xian, Senfeng Xiang, Danyan Xiang, Xuejing Shao, Jincheng Wang, Ji Cao, </w:t>
            </w:r>
            <w:r w:rsidRPr="00592F57">
              <w:rPr>
                <w:rFonts w:ascii="Arial" w:hAnsi="Arial" w:cs="Arial"/>
                <w:sz w:val="21"/>
                <w:szCs w:val="21"/>
              </w:rPr>
              <w:lastRenderedPageBreak/>
              <w:t xml:space="preserve">Xiaochun Yang, Bo Yang, </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xml:space="preserve"> and Qiaojun He*, All-trans retinoic acid prevents osteosarcoma metastasis by inhibiting M2 polarization of tumor-associated macrophages, Cancer Immunology Research, 2017-07, 5, 7, 547-559, SCI, 8.6, </w:t>
            </w:r>
            <w:r w:rsidRPr="00592F57">
              <w:rPr>
                <w:rFonts w:ascii="Arial" w:hAnsi="Arial" w:cs="Arial"/>
                <w:sz w:val="21"/>
                <w:szCs w:val="21"/>
              </w:rPr>
              <w:br/>
              <w:t xml:space="preserve">2) </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 xml:space="preserve">, Lei Zhang, Qian Zhou, Xuejing Shao, Ji Cao, Ning Zhang, Weixu Li, Hong Zhu, Bo Yang*, Qiaojun He*, The E3 ubiquitin protein ligase MDM2 dictates all-trans retinoic acid-induced osteoblastic differentiation of osteosarcoma cells by modulating the degradation of RAR alpha, ONCOGENE, 2016-08, 35, 33, 4358-4367, 2016, 7.3, 4 </w:t>
            </w:r>
            <w:r w:rsidRPr="00592F57">
              <w:rPr>
                <w:rFonts w:ascii="Arial" w:hAnsi="Arial" w:cs="Arial"/>
                <w:sz w:val="21"/>
                <w:szCs w:val="21"/>
              </w:rPr>
              <w:br/>
              <w:t>3) Yangling Li, Miao Xian, Bo Yang,</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xml:space="preserve"> and Qiaojun He*, Inhibition of KLF4 by statins reverses Adriamycin-induced metastasis and cancer stemness in osteosarcoma cells, Stem cell reports, 2017-06-06, 8, 6, 1617-1629, SCI, 7.5,  </w:t>
            </w:r>
            <w:r w:rsidRPr="00592F57">
              <w:rPr>
                <w:rFonts w:ascii="Arial" w:hAnsi="Arial" w:cs="Arial"/>
                <w:sz w:val="21"/>
                <w:szCs w:val="21"/>
              </w:rPr>
              <w:br/>
              <w:t xml:space="preserve">4) Miao Xian, Handi Cao, Ji Cao, Xuejing Shao, Difeng Zhu, Ning Zhang, Ping Huang,Weixu Li, Bo Yang, </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xml:space="preserve"> and Qiaojun He*, Bortezomib sensitizes human osteosarcoma cells to adriamycin-induced apoptosis through ROS-dependent activation of p-eIF2α/ATF4/CHOP axis, International Journal of Cancer, 2017-09-01,</w:t>
            </w:r>
            <w:r w:rsidR="00180F64" w:rsidRPr="00592F57">
              <w:rPr>
                <w:rFonts w:ascii="Arial" w:hAnsi="Arial" w:cs="Arial"/>
                <w:sz w:val="21"/>
                <w:szCs w:val="21"/>
              </w:rPr>
              <w:t xml:space="preserve"> 141, 5, 1029-1041, SCI, 5.6, </w:t>
            </w:r>
            <w:r w:rsidRPr="00592F57">
              <w:rPr>
                <w:rFonts w:ascii="Arial" w:hAnsi="Arial" w:cs="Arial"/>
                <w:sz w:val="21"/>
                <w:szCs w:val="21"/>
              </w:rPr>
              <w:br/>
              <w:t xml:space="preserve">5) Nan Xie, Like Zhong, Lu Liu, Yanfeng Fang, Xiaotian Qi, Ji Cao, Bo Yang, Qiaojun He, and </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Autophagy contributes to dasatinib-induced myeloid differentiation of human acute myeloid leukemia cells, BIOCHEMICAL PHARMACOLOGY, 2014.</w:t>
            </w:r>
            <w:r w:rsidR="00180F64" w:rsidRPr="00592F57">
              <w:rPr>
                <w:rFonts w:ascii="Arial" w:hAnsi="Arial" w:cs="Arial"/>
                <w:sz w:val="21"/>
                <w:szCs w:val="21"/>
              </w:rPr>
              <w:t>5, 89, 1, 74-85, 2014, 4.7, 10</w:t>
            </w:r>
            <w:r w:rsidRPr="00592F57">
              <w:rPr>
                <w:rFonts w:ascii="Arial" w:hAnsi="Arial" w:cs="Arial"/>
                <w:sz w:val="21"/>
                <w:szCs w:val="21"/>
              </w:rPr>
              <w:br/>
              <w:t>6) Ning Zhang, Tao Xie, Miao Xian, Yijie Wang, Hengyuan Li,</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Zhaoming Ye*, SIRT1 promotes metastasis of human osteosarcoma cells, Oncotarget, 2016-11, 7</w:t>
            </w:r>
            <w:r w:rsidR="00180F64" w:rsidRPr="00592F57">
              <w:rPr>
                <w:rFonts w:ascii="Arial" w:hAnsi="Arial" w:cs="Arial"/>
                <w:sz w:val="21"/>
                <w:szCs w:val="21"/>
              </w:rPr>
              <w:t xml:space="preserve">, 48, 79640-79655, 2016, 5.3, </w:t>
            </w:r>
            <w:r w:rsidRPr="00592F57">
              <w:rPr>
                <w:rFonts w:ascii="Arial" w:hAnsi="Arial" w:cs="Arial"/>
                <w:sz w:val="21"/>
                <w:szCs w:val="21"/>
              </w:rPr>
              <w:br/>
              <w:t xml:space="preserve">7) Xuejing Shao, Yujia Liu, Yangling Li , Miao Xian , Qian Zhou , Bo Yang , </w:t>
            </w:r>
            <w:r w:rsidRPr="00592F57">
              <w:rPr>
                <w:rFonts w:ascii="Arial" w:hAnsi="Arial" w:cs="Arial"/>
                <w:b/>
                <w:sz w:val="21"/>
                <w:szCs w:val="21"/>
              </w:rPr>
              <w:t>Meidan Ying*</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xml:space="preserve"> and Qiaojun He*, The HER2 inhibitor TAK165 Sensitizes Human Acute Myeloid Leukemia Cells to Retinoic Acid-Induced Myeloid Differentiation by activating MEK/ERK mediated RAR alpha/STAT1 axis, Scientific Reports, </w:t>
            </w:r>
            <w:r w:rsidR="00180F64" w:rsidRPr="00592F57">
              <w:rPr>
                <w:rFonts w:ascii="Arial" w:hAnsi="Arial" w:cs="Arial"/>
                <w:sz w:val="21"/>
                <w:szCs w:val="21"/>
              </w:rPr>
              <w:t>2016, 6, , 24589-, 2016, 4.8, 3</w:t>
            </w:r>
            <w:r w:rsidRPr="00592F57">
              <w:rPr>
                <w:rFonts w:ascii="Arial" w:hAnsi="Arial" w:cs="Arial"/>
                <w:sz w:val="21"/>
                <w:szCs w:val="21"/>
              </w:rPr>
              <w:br/>
              <w:t>8) Qian Zhou, Lei Zhang, Zibo Chen, Pingge Zhao, Yaxi Ma, Bo Yang, Qiaojun He,</w:t>
            </w:r>
            <w:r w:rsidRPr="00592F57">
              <w:rPr>
                <w:rFonts w:ascii="Arial" w:hAnsi="Arial" w:cs="Arial"/>
                <w:b/>
                <w:sz w:val="21"/>
                <w:szCs w:val="21"/>
              </w:rPr>
              <w:t>Meidan Ying *</w:t>
            </w:r>
            <w:r w:rsidRPr="00592F57">
              <w:rPr>
                <w:rFonts w:ascii="Arial" w:hAnsi="Arial" w:cs="Arial"/>
                <w:sz w:val="21"/>
                <w:szCs w:val="21"/>
              </w:rPr>
              <w:t>（应美丹</w:t>
            </w:r>
            <w:r w:rsidRPr="00592F57">
              <w:rPr>
                <w:rFonts w:ascii="Arial" w:hAnsi="Arial" w:cs="Arial"/>
                <w:sz w:val="21"/>
                <w:szCs w:val="21"/>
              </w:rPr>
              <w:t>*</w:t>
            </w:r>
            <w:r w:rsidRPr="00592F57">
              <w:rPr>
                <w:rFonts w:ascii="Arial" w:hAnsi="Arial" w:cs="Arial"/>
                <w:sz w:val="21"/>
                <w:szCs w:val="21"/>
              </w:rPr>
              <w:t>）</w:t>
            </w:r>
            <w:r w:rsidRPr="00592F57">
              <w:rPr>
                <w:rFonts w:ascii="Arial" w:hAnsi="Arial" w:cs="Arial"/>
                <w:sz w:val="21"/>
                <w:szCs w:val="21"/>
              </w:rPr>
              <w:t>, Small ubiquitin-related modifier-1 modification regulates all-trans-retinoic acid-induced differentiation via stabilization of retinoic acid receptor alpha, FEBS JOURNAL, 2014.7, 2</w:t>
            </w:r>
            <w:r w:rsidR="00180F64" w:rsidRPr="00592F57">
              <w:rPr>
                <w:rFonts w:ascii="Arial" w:hAnsi="Arial" w:cs="Arial"/>
                <w:sz w:val="21"/>
                <w:szCs w:val="21"/>
              </w:rPr>
              <w:t xml:space="preserve">81, 13, 3032-3047, 2014, 4.1, </w:t>
            </w:r>
            <w:r w:rsidRPr="00592F57">
              <w:rPr>
                <w:rFonts w:ascii="Arial" w:hAnsi="Arial" w:cs="Arial"/>
                <w:sz w:val="21"/>
                <w:szCs w:val="21"/>
              </w:rPr>
              <w:br/>
            </w:r>
            <w:r w:rsidRPr="00592F57">
              <w:rPr>
                <w:rFonts w:ascii="Arial" w:hAnsi="Arial" w:cs="Arial"/>
                <w:sz w:val="21"/>
                <w:szCs w:val="21"/>
              </w:rPr>
              <w:lastRenderedPageBreak/>
              <w:t>9)</w:t>
            </w:r>
            <w:r w:rsidRPr="00592F57">
              <w:rPr>
                <w:rFonts w:ascii="Arial" w:hAnsi="Arial" w:cs="Arial"/>
                <w:b/>
                <w:sz w:val="21"/>
                <w:szCs w:val="21"/>
              </w:rPr>
              <w:t>应美丹</w:t>
            </w:r>
            <w:r w:rsidRPr="00592F57">
              <w:rPr>
                <w:rFonts w:ascii="Arial" w:hAnsi="Arial" w:cs="Arial"/>
                <w:sz w:val="21"/>
                <w:szCs w:val="21"/>
              </w:rPr>
              <w:t>，项森峰，朱卡林，杨波</w:t>
            </w:r>
            <w:r w:rsidRPr="00592F57">
              <w:rPr>
                <w:rFonts w:ascii="Arial" w:hAnsi="Arial" w:cs="Arial"/>
                <w:sz w:val="21"/>
                <w:szCs w:val="21"/>
              </w:rPr>
              <w:t xml:space="preserve">, </w:t>
            </w:r>
            <w:r w:rsidRPr="00592F57">
              <w:rPr>
                <w:rFonts w:ascii="Arial" w:hAnsi="Arial" w:cs="Arial"/>
                <w:sz w:val="21"/>
                <w:szCs w:val="21"/>
              </w:rPr>
              <w:t>如何加强药学本科生科研创新能力的培养</w:t>
            </w:r>
            <w:r w:rsidRPr="00592F57">
              <w:rPr>
                <w:rFonts w:ascii="Arial" w:hAnsi="Arial" w:cs="Arial"/>
                <w:sz w:val="21"/>
                <w:szCs w:val="21"/>
              </w:rPr>
              <w:t>---</w:t>
            </w:r>
            <w:r w:rsidRPr="00592F57">
              <w:rPr>
                <w:rFonts w:ascii="Arial" w:hAnsi="Arial" w:cs="Arial"/>
                <w:sz w:val="21"/>
                <w:szCs w:val="21"/>
              </w:rPr>
              <w:t>浙江大学药学院的案例</w:t>
            </w:r>
            <w:r w:rsidRPr="00592F57">
              <w:rPr>
                <w:rFonts w:ascii="Arial" w:hAnsi="Arial" w:cs="Arial"/>
                <w:sz w:val="21"/>
                <w:szCs w:val="21"/>
              </w:rPr>
              <w:t xml:space="preserve">, </w:t>
            </w:r>
            <w:r w:rsidRPr="00592F57">
              <w:rPr>
                <w:rFonts w:ascii="Arial" w:hAnsi="Arial" w:cs="Arial"/>
                <w:sz w:val="21"/>
                <w:szCs w:val="21"/>
              </w:rPr>
              <w:t>课程教育研究</w:t>
            </w:r>
            <w:r w:rsidRPr="00592F57">
              <w:rPr>
                <w:rFonts w:ascii="Arial" w:hAnsi="Arial" w:cs="Arial"/>
                <w:sz w:val="21"/>
                <w:szCs w:val="21"/>
              </w:rPr>
              <w:t>, 2017.7, 4, 225-226,</w:t>
            </w:r>
            <w:r w:rsidRPr="00592F57">
              <w:rPr>
                <w:rFonts w:ascii="Arial" w:hAnsi="Arial" w:cs="Arial"/>
                <w:sz w:val="21"/>
                <w:szCs w:val="21"/>
              </w:rPr>
              <w:t>正式期刊</w:t>
            </w:r>
          </w:p>
          <w:p w:rsidR="00BB2AA0" w:rsidRPr="00592F57" w:rsidRDefault="00BB2AA0" w:rsidP="000B53DC">
            <w:pPr>
              <w:rPr>
                <w:rFonts w:ascii="Arial" w:hAnsi="Arial" w:cs="Arial"/>
                <w:sz w:val="21"/>
                <w:szCs w:val="21"/>
              </w:rPr>
            </w:pPr>
          </w:p>
        </w:tc>
      </w:tr>
      <w:tr w:rsidR="00E8715E" w:rsidTr="00872EF2">
        <w:trPr>
          <w:trHeight w:val="1550"/>
        </w:trPr>
        <w:tc>
          <w:tcPr>
            <w:tcW w:w="9214" w:type="dxa"/>
            <w:tcBorders>
              <w:top w:val="single" w:sz="4" w:space="0" w:color="auto"/>
              <w:left w:val="single" w:sz="4" w:space="0" w:color="auto"/>
              <w:bottom w:val="single" w:sz="4" w:space="0" w:color="auto"/>
              <w:right w:val="single" w:sz="4" w:space="0" w:color="auto"/>
            </w:tcBorders>
          </w:tcPr>
          <w:p w:rsidR="00E8715E" w:rsidRPr="00592F57" w:rsidRDefault="00E8715E" w:rsidP="00872EF2">
            <w:pPr>
              <w:rPr>
                <w:rFonts w:ascii="Arial" w:hAnsi="Arial" w:cs="Arial"/>
                <w:b/>
                <w:color w:val="FF0000"/>
              </w:rPr>
            </w:pPr>
            <w:r w:rsidRPr="00592F57">
              <w:rPr>
                <w:rFonts w:ascii="Arial" w:hAnsi="Arial" w:cs="Arial"/>
                <w:b/>
              </w:rPr>
              <w:lastRenderedPageBreak/>
              <w:t>2</w:t>
            </w:r>
            <w:r w:rsidRPr="00592F57">
              <w:rPr>
                <w:rFonts w:ascii="Arial" w:hAnsi="Arial" w:cs="Arial"/>
                <w:b/>
              </w:rPr>
              <w:t>、出版著作教材共</w:t>
            </w:r>
            <w:r w:rsidRPr="00592F57">
              <w:rPr>
                <w:rFonts w:ascii="Arial" w:hAnsi="Arial" w:cs="Arial"/>
                <w:b/>
                <w:u w:val="single"/>
              </w:rPr>
              <w:t xml:space="preserve"> 1 </w:t>
            </w:r>
            <w:r w:rsidRPr="00592F57">
              <w:rPr>
                <w:rFonts w:ascii="Arial" w:hAnsi="Arial" w:cs="Arial"/>
                <w:b/>
              </w:rPr>
              <w:t>本，总字数为</w:t>
            </w:r>
            <w:r w:rsidRPr="00592F57">
              <w:rPr>
                <w:rFonts w:ascii="Arial" w:hAnsi="Arial" w:cs="Arial"/>
                <w:b/>
                <w:u w:val="single"/>
              </w:rPr>
              <w:t xml:space="preserve"> 53.1</w:t>
            </w:r>
            <w:r w:rsidR="00AD6915">
              <w:rPr>
                <w:rFonts w:ascii="Arial" w:hAnsi="Arial" w:cs="Arial" w:hint="eastAsia"/>
                <w:b/>
                <w:u w:val="single"/>
              </w:rPr>
              <w:t>（编委</w:t>
            </w:r>
            <w:r w:rsidR="00806055">
              <w:rPr>
                <w:rFonts w:ascii="Arial" w:hAnsi="Arial" w:cs="Arial" w:hint="eastAsia"/>
                <w:b/>
                <w:u w:val="single"/>
              </w:rPr>
              <w:t>之一</w:t>
            </w:r>
            <w:r w:rsidR="00AD6915">
              <w:rPr>
                <w:rFonts w:ascii="Arial" w:hAnsi="Arial" w:cs="Arial" w:hint="eastAsia"/>
                <w:b/>
                <w:u w:val="single"/>
              </w:rPr>
              <w:t>）</w:t>
            </w:r>
            <w:r w:rsidRPr="00592F57">
              <w:rPr>
                <w:rFonts w:ascii="Arial" w:hAnsi="Arial" w:cs="Arial"/>
                <w:b/>
                <w:u w:val="single"/>
              </w:rPr>
              <w:t xml:space="preserve"> </w:t>
            </w:r>
            <w:r w:rsidRPr="00592F57">
              <w:rPr>
                <w:rFonts w:ascii="Arial" w:hAnsi="Arial" w:cs="Arial"/>
                <w:b/>
              </w:rPr>
              <w:t>万字，其中为主编、副主编出版全国统编教材</w:t>
            </w:r>
            <w:r w:rsidRPr="00592F57">
              <w:rPr>
                <w:rFonts w:ascii="Arial" w:hAnsi="Arial" w:cs="Arial"/>
                <w:b/>
                <w:u w:val="single"/>
              </w:rPr>
              <w:t xml:space="preserve"> 0 </w:t>
            </w:r>
            <w:r w:rsidRPr="00592F57">
              <w:rPr>
                <w:rFonts w:ascii="Arial" w:hAnsi="Arial" w:cs="Arial"/>
                <w:b/>
              </w:rPr>
              <w:t>本，省部重点、规划教材共</w:t>
            </w:r>
            <w:r w:rsidRPr="00592F57">
              <w:rPr>
                <w:rFonts w:ascii="Arial" w:hAnsi="Arial" w:cs="Arial"/>
                <w:b/>
                <w:u w:val="single"/>
              </w:rPr>
              <w:t xml:space="preserve"> 0 </w:t>
            </w:r>
            <w:r w:rsidRPr="00592F57">
              <w:rPr>
                <w:rFonts w:ascii="Arial" w:hAnsi="Arial" w:cs="Arial"/>
                <w:b/>
              </w:rPr>
              <w:t>本：</w:t>
            </w:r>
          </w:p>
          <w:p w:rsidR="00E8715E" w:rsidRPr="00592F57" w:rsidRDefault="00E8715E" w:rsidP="00872EF2">
            <w:pPr>
              <w:rPr>
                <w:rFonts w:ascii="Arial" w:hAnsi="Arial" w:cs="Arial"/>
                <w:sz w:val="21"/>
                <w:szCs w:val="21"/>
              </w:rPr>
            </w:pPr>
            <w:r w:rsidRPr="00592F57">
              <w:rPr>
                <w:rFonts w:ascii="Arial" w:hAnsi="Arial" w:cs="Arial"/>
                <w:sz w:val="21"/>
                <w:szCs w:val="21"/>
              </w:rPr>
              <w:t>所有作者姓名，书名，著作类型，出版地，出版社名称，出版年月，个人字数</w:t>
            </w:r>
            <w:r w:rsidRPr="00592F57">
              <w:rPr>
                <w:rFonts w:ascii="Arial" w:hAnsi="Arial" w:cs="Arial"/>
                <w:sz w:val="21"/>
                <w:szCs w:val="21"/>
              </w:rPr>
              <w:t>/</w:t>
            </w:r>
            <w:r w:rsidRPr="00592F57">
              <w:rPr>
                <w:rFonts w:ascii="Arial" w:hAnsi="Arial" w:cs="Arial"/>
                <w:sz w:val="21"/>
                <w:szCs w:val="21"/>
              </w:rPr>
              <w:t>总字数，主编</w:t>
            </w:r>
            <w:r w:rsidRPr="00592F57">
              <w:rPr>
                <w:rFonts w:ascii="Arial" w:hAnsi="Arial" w:cs="Arial"/>
                <w:sz w:val="21"/>
                <w:szCs w:val="21"/>
              </w:rPr>
              <w:t>/</w:t>
            </w:r>
            <w:r w:rsidRPr="00592F57">
              <w:rPr>
                <w:rFonts w:ascii="Arial" w:hAnsi="Arial" w:cs="Arial"/>
                <w:sz w:val="21"/>
                <w:szCs w:val="21"/>
              </w:rPr>
              <w:t>副主编</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1)</w:t>
            </w:r>
            <w:r w:rsidRPr="00592F57">
              <w:rPr>
                <w:rFonts w:ascii="Arial" w:hAnsi="Arial" w:cs="Arial"/>
                <w:sz w:val="21"/>
                <w:szCs w:val="21"/>
              </w:rPr>
              <w:t>林能明、马胜林、杨波、何俏军、苏丹、杨国浓、丁海樱、</w:t>
            </w:r>
            <w:r w:rsidRPr="00592F57">
              <w:rPr>
                <w:rFonts w:ascii="Arial" w:hAnsi="Arial" w:cs="Arial"/>
                <w:b/>
                <w:sz w:val="21"/>
                <w:szCs w:val="21"/>
              </w:rPr>
              <w:t>应美丹</w:t>
            </w:r>
            <w:r w:rsidRPr="00592F57">
              <w:rPr>
                <w:rFonts w:ascii="Arial" w:hAnsi="Arial" w:cs="Arial"/>
                <w:sz w:val="21"/>
                <w:szCs w:val="21"/>
              </w:rPr>
              <w:t>、马月光、宋俞、张仕蓉、王刚、张俊、王增、张博、方罗、陈忠坚、司梅梅、曹戟等（编委）</w:t>
            </w:r>
            <w:r w:rsidRPr="00592F57">
              <w:rPr>
                <w:rFonts w:ascii="Arial" w:hAnsi="Arial" w:cs="Arial"/>
                <w:sz w:val="21"/>
                <w:szCs w:val="21"/>
              </w:rPr>
              <w:t xml:space="preserve">, </w:t>
            </w:r>
            <w:r w:rsidRPr="00592F57">
              <w:rPr>
                <w:rFonts w:ascii="Arial" w:hAnsi="Arial" w:cs="Arial"/>
                <w:sz w:val="21"/>
                <w:szCs w:val="21"/>
              </w:rPr>
              <w:t>新编抗肿瘤药物学</w:t>
            </w:r>
            <w:r w:rsidRPr="00592F57">
              <w:rPr>
                <w:rFonts w:ascii="Arial" w:hAnsi="Arial" w:cs="Arial"/>
                <w:sz w:val="21"/>
                <w:szCs w:val="21"/>
              </w:rPr>
              <w:t xml:space="preserve">, </w:t>
            </w:r>
            <w:r w:rsidRPr="00592F57">
              <w:rPr>
                <w:rFonts w:ascii="Arial" w:hAnsi="Arial" w:cs="Arial"/>
                <w:sz w:val="21"/>
                <w:szCs w:val="21"/>
              </w:rPr>
              <w:t>专著</w:t>
            </w:r>
            <w:r w:rsidRPr="00592F57">
              <w:rPr>
                <w:rFonts w:ascii="Arial" w:hAnsi="Arial" w:cs="Arial"/>
                <w:sz w:val="21"/>
                <w:szCs w:val="21"/>
              </w:rPr>
              <w:t xml:space="preserve">, </w:t>
            </w:r>
            <w:r w:rsidRPr="00592F57">
              <w:rPr>
                <w:rFonts w:ascii="Arial" w:hAnsi="Arial" w:cs="Arial"/>
                <w:sz w:val="21"/>
                <w:szCs w:val="21"/>
              </w:rPr>
              <w:t>北京</w:t>
            </w:r>
            <w:r w:rsidRPr="00592F57">
              <w:rPr>
                <w:rFonts w:ascii="Arial" w:hAnsi="Arial" w:cs="Arial"/>
                <w:sz w:val="21"/>
                <w:szCs w:val="21"/>
              </w:rPr>
              <w:t xml:space="preserve">, </w:t>
            </w:r>
            <w:r w:rsidRPr="00592F57">
              <w:rPr>
                <w:rFonts w:ascii="Arial" w:hAnsi="Arial" w:cs="Arial"/>
                <w:sz w:val="21"/>
                <w:szCs w:val="21"/>
              </w:rPr>
              <w:t>军事医学科学出版社</w:t>
            </w:r>
            <w:r w:rsidRPr="00592F57">
              <w:rPr>
                <w:rFonts w:ascii="Arial" w:hAnsi="Arial" w:cs="Arial"/>
                <w:sz w:val="21"/>
                <w:szCs w:val="21"/>
              </w:rPr>
              <w:t xml:space="preserve">, 2014.5, /53.1, </w:t>
            </w:r>
          </w:p>
          <w:p w:rsidR="00E8715E" w:rsidRDefault="00E8715E" w:rsidP="00872EF2">
            <w:pPr>
              <w:rPr>
                <w:rFonts w:ascii="宋体" w:hAnsi="宋体"/>
                <w:b/>
              </w:rPr>
            </w:pPr>
          </w:p>
        </w:tc>
      </w:tr>
      <w:tr w:rsidR="00E8715E" w:rsidTr="00872EF2">
        <w:trPr>
          <w:trHeight w:val="51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
              </w:rPr>
            </w:pPr>
            <w:r w:rsidRPr="00592F57">
              <w:rPr>
                <w:rFonts w:ascii="Arial" w:hAnsi="Arial" w:cs="Arial"/>
                <w:b/>
              </w:rPr>
              <w:t>4.3</w:t>
            </w:r>
            <w:r w:rsidRPr="00592F57">
              <w:rPr>
                <w:rFonts w:ascii="Arial" w:hAnsi="Arial" w:cs="Arial"/>
                <w:b/>
              </w:rPr>
              <w:t>主要科研、教改项目情况</w:t>
            </w:r>
          </w:p>
        </w:tc>
      </w:tr>
      <w:tr w:rsidR="00E8715E" w:rsidTr="00872EF2">
        <w:trPr>
          <w:trHeight w:val="3131"/>
        </w:trPr>
        <w:tc>
          <w:tcPr>
            <w:tcW w:w="9214" w:type="dxa"/>
            <w:tcBorders>
              <w:top w:val="single" w:sz="4" w:space="0" w:color="auto"/>
              <w:left w:val="single" w:sz="4" w:space="0" w:color="auto"/>
              <w:bottom w:val="single" w:sz="4" w:space="0" w:color="auto"/>
              <w:right w:val="single" w:sz="4" w:space="0" w:color="auto"/>
            </w:tcBorders>
          </w:tcPr>
          <w:p w:rsidR="00E8715E" w:rsidRPr="00592F57" w:rsidRDefault="00E8715E" w:rsidP="00872EF2">
            <w:pPr>
              <w:rPr>
                <w:rFonts w:ascii="Arial" w:hAnsi="Arial" w:cs="Arial"/>
              </w:rPr>
            </w:pPr>
            <w:r w:rsidRPr="00592F57">
              <w:rPr>
                <w:rFonts w:ascii="Arial" w:hAnsi="Arial" w:cs="Arial"/>
                <w:b/>
              </w:rPr>
              <w:t>1</w:t>
            </w:r>
            <w:r w:rsidRPr="00592F57">
              <w:rPr>
                <w:rFonts w:ascii="Arial" w:hAnsi="Arial" w:cs="Arial"/>
                <w:b/>
              </w:rPr>
              <w:t>、共参加项目</w:t>
            </w:r>
            <w:r w:rsidRPr="00592F57">
              <w:rPr>
                <w:rFonts w:ascii="Arial" w:hAnsi="Arial" w:cs="Arial"/>
                <w:b/>
                <w:u w:val="single"/>
              </w:rPr>
              <w:t xml:space="preserve"> 16 </w:t>
            </w:r>
            <w:r w:rsidRPr="00592F57">
              <w:rPr>
                <w:rFonts w:ascii="Arial" w:hAnsi="Arial" w:cs="Arial"/>
                <w:b/>
              </w:rPr>
              <w:t>项，其中纵向项目</w:t>
            </w:r>
            <w:r w:rsidRPr="00592F57">
              <w:rPr>
                <w:rFonts w:ascii="Arial" w:hAnsi="Arial" w:cs="Arial"/>
                <w:b/>
                <w:u w:val="single"/>
              </w:rPr>
              <w:t xml:space="preserve"> 10 </w:t>
            </w:r>
            <w:r w:rsidRPr="00592F57">
              <w:rPr>
                <w:rFonts w:ascii="Arial" w:hAnsi="Arial" w:cs="Arial"/>
                <w:b/>
              </w:rPr>
              <w:t>项，横向项目</w:t>
            </w:r>
            <w:r w:rsidRPr="00592F57">
              <w:rPr>
                <w:rFonts w:ascii="Arial" w:hAnsi="Arial" w:cs="Arial"/>
                <w:b/>
                <w:u w:val="single"/>
              </w:rPr>
              <w:t xml:space="preserve"> 6 </w:t>
            </w:r>
            <w:r w:rsidRPr="00592F57">
              <w:rPr>
                <w:rFonts w:ascii="Arial" w:hAnsi="Arial" w:cs="Arial"/>
                <w:b/>
              </w:rPr>
              <w:t>项</w:t>
            </w:r>
            <w:r w:rsidRPr="00592F57">
              <w:rPr>
                <w:rFonts w:ascii="Arial" w:hAnsi="Arial" w:cs="Arial"/>
              </w:rPr>
              <w:t>；</w:t>
            </w:r>
          </w:p>
          <w:p w:rsidR="00E8715E" w:rsidRPr="00592F57" w:rsidRDefault="00E8715E" w:rsidP="00872EF2">
            <w:pPr>
              <w:rPr>
                <w:rFonts w:ascii="Arial" w:hAnsi="Arial" w:cs="Arial"/>
                <w:b/>
              </w:rPr>
            </w:pPr>
            <w:r w:rsidRPr="00592F57">
              <w:rPr>
                <w:rFonts w:ascii="Arial" w:hAnsi="Arial" w:cs="Arial"/>
                <w:b/>
              </w:rPr>
              <w:t>主持项目到校总经费</w:t>
            </w:r>
            <w:r w:rsidRPr="00592F57">
              <w:rPr>
                <w:rFonts w:ascii="Arial" w:hAnsi="Arial" w:cs="Arial"/>
                <w:b/>
                <w:u w:val="single"/>
              </w:rPr>
              <w:t xml:space="preserve"> 271.3 </w:t>
            </w:r>
            <w:r w:rsidRPr="00592F57">
              <w:rPr>
                <w:rFonts w:ascii="Arial" w:hAnsi="Arial" w:cs="Arial"/>
                <w:b/>
              </w:rPr>
              <w:t>万元，其中纵向项目到校经费</w:t>
            </w:r>
            <w:r w:rsidRPr="00592F57">
              <w:rPr>
                <w:rFonts w:ascii="Arial" w:hAnsi="Arial" w:cs="Arial"/>
                <w:b/>
                <w:u w:val="single"/>
              </w:rPr>
              <w:t xml:space="preserve"> 147.5 </w:t>
            </w:r>
            <w:r w:rsidRPr="00592F57">
              <w:rPr>
                <w:rFonts w:ascii="Arial" w:hAnsi="Arial" w:cs="Arial"/>
                <w:b/>
              </w:rPr>
              <w:t>万元，横向项目到校经费</w:t>
            </w:r>
            <w:r w:rsidRPr="00592F57">
              <w:rPr>
                <w:rFonts w:ascii="Arial" w:hAnsi="Arial" w:cs="Arial"/>
                <w:b/>
                <w:u w:val="single"/>
              </w:rPr>
              <w:t xml:space="preserve"> 123.8 </w:t>
            </w:r>
            <w:r w:rsidRPr="00592F57">
              <w:rPr>
                <w:rFonts w:ascii="Arial" w:hAnsi="Arial" w:cs="Arial"/>
                <w:b/>
              </w:rPr>
              <w:t>万元。</w:t>
            </w:r>
          </w:p>
          <w:p w:rsidR="00E8715E" w:rsidRPr="00592F57" w:rsidRDefault="00E8715E" w:rsidP="00872EF2">
            <w:pPr>
              <w:rPr>
                <w:rFonts w:ascii="Arial" w:hAnsi="Arial" w:cs="Arial"/>
                <w:b/>
              </w:rPr>
            </w:pPr>
            <w:r w:rsidRPr="00592F57">
              <w:rPr>
                <w:rFonts w:ascii="Arial" w:hAnsi="Arial" w:cs="Arial"/>
                <w:b/>
              </w:rPr>
              <w:t>2</w:t>
            </w:r>
            <w:r w:rsidRPr="00592F57">
              <w:rPr>
                <w:rFonts w:ascii="Arial" w:hAnsi="Arial" w:cs="Arial"/>
                <w:b/>
              </w:rPr>
              <w:t>、作为项目</w:t>
            </w:r>
            <w:r w:rsidRPr="00592F57">
              <w:rPr>
                <w:rFonts w:ascii="Arial" w:hAnsi="Arial" w:cs="Arial"/>
                <w:b/>
                <w:bCs/>
              </w:rPr>
              <w:t>负责人</w:t>
            </w:r>
            <w:r w:rsidRPr="00592F57">
              <w:rPr>
                <w:rFonts w:ascii="Arial" w:hAnsi="Arial" w:cs="Arial"/>
                <w:b/>
              </w:rPr>
              <w:t>承担项目</w:t>
            </w:r>
            <w:r w:rsidRPr="00592F57">
              <w:rPr>
                <w:rFonts w:ascii="Arial" w:hAnsi="Arial" w:cs="Arial"/>
                <w:b/>
                <w:u w:val="single"/>
              </w:rPr>
              <w:t xml:space="preserve"> 16 </w:t>
            </w:r>
            <w:r w:rsidRPr="00592F57">
              <w:rPr>
                <w:rFonts w:ascii="Arial" w:hAnsi="Arial" w:cs="Arial"/>
                <w:b/>
              </w:rPr>
              <w:t>项，其中纵向项目</w:t>
            </w:r>
            <w:r w:rsidRPr="00592F57">
              <w:rPr>
                <w:rFonts w:ascii="Arial" w:hAnsi="Arial" w:cs="Arial"/>
                <w:b/>
                <w:u w:val="single"/>
              </w:rPr>
              <w:t xml:space="preserve"> 10 </w:t>
            </w:r>
            <w:r w:rsidRPr="00592F57">
              <w:rPr>
                <w:rFonts w:ascii="Arial" w:hAnsi="Arial" w:cs="Arial"/>
                <w:b/>
              </w:rPr>
              <w:t>项，横向项目</w:t>
            </w:r>
            <w:r w:rsidRPr="00592F57">
              <w:rPr>
                <w:rFonts w:ascii="Arial" w:hAnsi="Arial" w:cs="Arial"/>
                <w:b/>
                <w:u w:val="single"/>
              </w:rPr>
              <w:t xml:space="preserve"> 6 </w:t>
            </w:r>
            <w:r w:rsidRPr="00592F57">
              <w:rPr>
                <w:rFonts w:ascii="Arial" w:hAnsi="Arial" w:cs="Arial"/>
                <w:b/>
              </w:rPr>
              <w:t>项。</w:t>
            </w:r>
          </w:p>
          <w:p w:rsidR="00E8715E" w:rsidRPr="00592F57" w:rsidRDefault="00E8715E" w:rsidP="00872EF2">
            <w:pPr>
              <w:rPr>
                <w:rFonts w:ascii="Arial" w:hAnsi="Arial" w:cs="Arial"/>
              </w:rPr>
            </w:pPr>
            <w:r w:rsidRPr="00592F57">
              <w:rPr>
                <w:rFonts w:ascii="Arial" w:hAnsi="Arial" w:cs="Arial"/>
                <w:b/>
              </w:rPr>
              <w:t>请按您认为最具代表性、重要性或影响力的顺序列出：</w:t>
            </w:r>
          </w:p>
          <w:p w:rsidR="00E8715E" w:rsidRPr="00592F57" w:rsidRDefault="00E8715E" w:rsidP="00872EF2">
            <w:pPr>
              <w:rPr>
                <w:rFonts w:ascii="Arial" w:hAnsi="Arial" w:cs="Arial"/>
                <w:sz w:val="21"/>
                <w:szCs w:val="21"/>
              </w:rPr>
            </w:pPr>
            <w:r w:rsidRPr="00592F57">
              <w:rPr>
                <w:rFonts w:ascii="Arial" w:hAnsi="Arial" w:cs="Arial"/>
                <w:sz w:val="21"/>
                <w:szCs w:val="21"/>
              </w:rPr>
              <w:t>项目名称，项目类别，项目性质，项目来源，项目编号，本人主持到校经费</w:t>
            </w:r>
            <w:r w:rsidRPr="00592F57">
              <w:rPr>
                <w:rFonts w:ascii="Arial" w:hAnsi="Arial" w:cs="Arial"/>
                <w:sz w:val="21"/>
                <w:szCs w:val="21"/>
              </w:rPr>
              <w:t>/</w:t>
            </w:r>
            <w:r w:rsidRPr="00592F57">
              <w:rPr>
                <w:rFonts w:ascii="Arial" w:hAnsi="Arial" w:cs="Arial"/>
                <w:sz w:val="21"/>
                <w:szCs w:val="21"/>
              </w:rPr>
              <w:t>项目总经费</w:t>
            </w:r>
            <w:r w:rsidRPr="00592F57">
              <w:rPr>
                <w:rFonts w:ascii="Arial" w:hAnsi="Arial" w:cs="Arial"/>
                <w:sz w:val="21"/>
                <w:szCs w:val="21"/>
              </w:rPr>
              <w:t>(</w:t>
            </w:r>
            <w:r w:rsidRPr="00592F57">
              <w:rPr>
                <w:rFonts w:ascii="Arial" w:hAnsi="Arial" w:cs="Arial"/>
                <w:sz w:val="21"/>
                <w:szCs w:val="21"/>
              </w:rPr>
              <w:t>万元</w:t>
            </w:r>
            <w:r w:rsidRPr="00592F57">
              <w:rPr>
                <w:rFonts w:ascii="Arial" w:hAnsi="Arial" w:cs="Arial"/>
                <w:sz w:val="21"/>
                <w:szCs w:val="21"/>
              </w:rPr>
              <w:t>)</w:t>
            </w:r>
            <w:r w:rsidRPr="00592F57">
              <w:rPr>
                <w:rFonts w:ascii="Arial" w:hAnsi="Arial" w:cs="Arial"/>
                <w:sz w:val="21"/>
                <w:szCs w:val="21"/>
              </w:rPr>
              <w:t>，起始年月，终止年月，项目成员</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1) DJ-1</w:t>
            </w:r>
            <w:r w:rsidRPr="00592F57">
              <w:rPr>
                <w:rFonts w:ascii="Arial" w:hAnsi="Arial" w:cs="Arial"/>
                <w:sz w:val="21"/>
                <w:szCs w:val="21"/>
              </w:rPr>
              <w:t>二聚化介导的</w:t>
            </w:r>
            <w:r w:rsidRPr="00592F57">
              <w:rPr>
                <w:rFonts w:ascii="Arial" w:hAnsi="Arial" w:cs="Arial"/>
                <w:sz w:val="21"/>
                <w:szCs w:val="21"/>
              </w:rPr>
              <w:t>CBS</w:t>
            </w:r>
            <w:r w:rsidRPr="00592F57">
              <w:rPr>
                <w:rFonts w:ascii="Arial" w:hAnsi="Arial" w:cs="Arial"/>
                <w:sz w:val="21"/>
                <w:szCs w:val="21"/>
              </w:rPr>
              <w:t>蛋白糖化修饰调控肿瘤细胞铁死亡的机制研究</w:t>
            </w:r>
            <w:r w:rsidRPr="00592F57">
              <w:rPr>
                <w:rFonts w:ascii="Arial" w:hAnsi="Arial" w:cs="Arial"/>
                <w:sz w:val="21"/>
                <w:szCs w:val="21"/>
              </w:rPr>
              <w:t xml:space="preserve">, </w:t>
            </w:r>
            <w:r w:rsidRPr="00592F57">
              <w:rPr>
                <w:rFonts w:ascii="Arial" w:hAnsi="Arial" w:cs="Arial"/>
                <w:sz w:val="21"/>
                <w:szCs w:val="21"/>
              </w:rPr>
              <w:t>面上项目</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国家自然科学基金委</w:t>
            </w:r>
            <w:r w:rsidRPr="00592F57">
              <w:rPr>
                <w:rFonts w:ascii="Arial" w:hAnsi="Arial" w:cs="Arial"/>
                <w:sz w:val="21"/>
                <w:szCs w:val="21"/>
              </w:rPr>
              <w:t xml:space="preserve">, 81773757, 0/52, 2018-01-01, 2021-12-31, </w:t>
            </w:r>
            <w:r w:rsidRPr="00592F57">
              <w:rPr>
                <w:rFonts w:ascii="Arial" w:hAnsi="Arial" w:cs="Arial"/>
                <w:sz w:val="21"/>
                <w:szCs w:val="21"/>
              </w:rPr>
              <w:t>应美丹</w:t>
            </w:r>
            <w:r w:rsidRPr="00592F57">
              <w:rPr>
                <w:rFonts w:ascii="Arial" w:hAnsi="Arial" w:cs="Arial"/>
                <w:sz w:val="21"/>
                <w:szCs w:val="21"/>
              </w:rPr>
              <w:br/>
              <w:t>2) MDM2/E2F1</w:t>
            </w:r>
            <w:r w:rsidRPr="00592F57">
              <w:rPr>
                <w:rFonts w:ascii="Arial" w:hAnsi="Arial" w:cs="Arial"/>
                <w:sz w:val="21"/>
                <w:szCs w:val="21"/>
              </w:rPr>
              <w:t>通过调控</w:t>
            </w:r>
            <w:r w:rsidRPr="00592F57">
              <w:rPr>
                <w:rFonts w:ascii="Arial" w:hAnsi="Arial" w:cs="Arial"/>
                <w:sz w:val="21"/>
                <w:szCs w:val="21"/>
              </w:rPr>
              <w:t>RARa</w:t>
            </w:r>
            <w:r w:rsidRPr="00592F57">
              <w:rPr>
                <w:rFonts w:ascii="Arial" w:hAnsi="Arial" w:cs="Arial"/>
                <w:sz w:val="21"/>
                <w:szCs w:val="21"/>
              </w:rPr>
              <w:t>蛋白水平影响骨肉瘤细胞分化的机制研究</w:t>
            </w:r>
            <w:r w:rsidRPr="00592F57">
              <w:rPr>
                <w:rFonts w:ascii="Arial" w:hAnsi="Arial" w:cs="Arial"/>
                <w:sz w:val="21"/>
                <w:szCs w:val="21"/>
              </w:rPr>
              <w:t xml:space="preserve">, </w:t>
            </w:r>
            <w:r w:rsidR="005155EE" w:rsidRPr="00592F57">
              <w:rPr>
                <w:rFonts w:ascii="Arial" w:hAnsi="Arial" w:cs="Arial"/>
                <w:sz w:val="21"/>
                <w:szCs w:val="21"/>
              </w:rPr>
              <w:t>面上项目</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005155EE" w:rsidRPr="00592F57">
              <w:rPr>
                <w:rFonts w:ascii="Arial" w:hAnsi="Arial" w:cs="Arial"/>
                <w:sz w:val="21"/>
                <w:szCs w:val="21"/>
              </w:rPr>
              <w:t>国家自然科学基金委</w:t>
            </w:r>
            <w:r w:rsidRPr="00592F57">
              <w:rPr>
                <w:rFonts w:ascii="Arial" w:hAnsi="Arial" w:cs="Arial"/>
                <w:sz w:val="21"/>
                <w:szCs w:val="21"/>
              </w:rPr>
              <w:t xml:space="preserve">, </w:t>
            </w:r>
            <w:r w:rsidR="005155EE" w:rsidRPr="00592F57">
              <w:rPr>
                <w:rFonts w:ascii="Arial" w:hAnsi="Arial" w:cs="Arial"/>
                <w:sz w:val="21"/>
                <w:szCs w:val="21"/>
              </w:rPr>
              <w:t>81473227</w:t>
            </w:r>
            <w:r w:rsidRPr="00592F57">
              <w:rPr>
                <w:rFonts w:ascii="Arial" w:hAnsi="Arial" w:cs="Arial"/>
                <w:sz w:val="21"/>
                <w:szCs w:val="21"/>
              </w:rPr>
              <w:t xml:space="preserve">, 70/70, 2015-01-01, 2018-12-31, </w:t>
            </w:r>
            <w:r w:rsidRPr="00592F57">
              <w:rPr>
                <w:rFonts w:ascii="Arial" w:hAnsi="Arial" w:cs="Arial"/>
                <w:sz w:val="21"/>
                <w:szCs w:val="21"/>
              </w:rPr>
              <w:t>应美丹</w:t>
            </w:r>
            <w:r w:rsidRPr="00592F57">
              <w:rPr>
                <w:rFonts w:ascii="Arial" w:hAnsi="Arial" w:cs="Arial"/>
                <w:sz w:val="21"/>
                <w:szCs w:val="21"/>
              </w:rPr>
              <w:br/>
              <w:t xml:space="preserve">3) </w:t>
            </w:r>
            <w:r w:rsidRPr="00592F57">
              <w:rPr>
                <w:rFonts w:ascii="Arial" w:hAnsi="Arial" w:cs="Arial"/>
                <w:sz w:val="21"/>
                <w:szCs w:val="21"/>
              </w:rPr>
              <w:t>化合物资源服务平台的发展、完善和应用</w:t>
            </w:r>
            <w:r w:rsidRPr="00592F57">
              <w:rPr>
                <w:rFonts w:ascii="Arial" w:hAnsi="Arial" w:cs="Arial"/>
                <w:sz w:val="21"/>
                <w:szCs w:val="21"/>
              </w:rPr>
              <w:t xml:space="preserve">, </w:t>
            </w:r>
            <w:r w:rsidRPr="00592F57">
              <w:rPr>
                <w:rFonts w:ascii="Arial" w:hAnsi="Arial" w:cs="Arial"/>
                <w:sz w:val="21"/>
                <w:szCs w:val="21"/>
              </w:rPr>
              <w:t>国家科技重大专项</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科技部国家重大新药创制专项</w:t>
            </w:r>
            <w:r w:rsidRPr="00592F57">
              <w:rPr>
                <w:rFonts w:ascii="Arial" w:hAnsi="Arial" w:cs="Arial"/>
                <w:sz w:val="21"/>
                <w:szCs w:val="21"/>
              </w:rPr>
              <w:t xml:space="preserve">,100/2000, 2017-01-01, 2020-12-31, </w:t>
            </w:r>
            <w:r w:rsidRPr="00592F57">
              <w:rPr>
                <w:rFonts w:ascii="Arial" w:hAnsi="Arial" w:cs="Arial"/>
                <w:sz w:val="21"/>
                <w:szCs w:val="21"/>
              </w:rPr>
              <w:t>蒋映艳、庞涛、应美丹等</w:t>
            </w:r>
            <w:r w:rsidRPr="00592F57">
              <w:rPr>
                <w:rFonts w:ascii="Arial" w:hAnsi="Arial" w:cs="Arial"/>
                <w:sz w:val="21"/>
                <w:szCs w:val="21"/>
              </w:rPr>
              <w:br/>
              <w:t xml:space="preserve">4) </w:t>
            </w:r>
            <w:r w:rsidRPr="00592F57">
              <w:rPr>
                <w:rFonts w:ascii="Arial" w:hAnsi="Arial" w:cs="Arial"/>
                <w:sz w:val="21"/>
                <w:szCs w:val="21"/>
              </w:rPr>
              <w:t>小分子药物研发关键技术科技创新团队</w:t>
            </w:r>
            <w:r w:rsidRPr="00592F57">
              <w:rPr>
                <w:rFonts w:ascii="Arial" w:hAnsi="Arial" w:cs="Arial"/>
                <w:sz w:val="21"/>
                <w:szCs w:val="21"/>
              </w:rPr>
              <w:t xml:space="preserve">, </w:t>
            </w:r>
            <w:r w:rsidRPr="00592F57">
              <w:rPr>
                <w:rFonts w:ascii="Arial" w:hAnsi="Arial" w:cs="Arial"/>
                <w:sz w:val="21"/>
                <w:szCs w:val="21"/>
              </w:rPr>
              <w:t>其他</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浙江省科技厅</w:t>
            </w:r>
            <w:r w:rsidRPr="00592F57">
              <w:rPr>
                <w:rFonts w:ascii="Arial" w:hAnsi="Arial" w:cs="Arial"/>
                <w:sz w:val="21"/>
                <w:szCs w:val="21"/>
              </w:rPr>
              <w:t xml:space="preserve">, N20120654-07, 20/20, 2014-07-01, 2015-06-30, </w:t>
            </w:r>
            <w:r w:rsidRPr="00592F57">
              <w:rPr>
                <w:rFonts w:ascii="Arial" w:hAnsi="Arial" w:cs="Arial"/>
                <w:sz w:val="21"/>
                <w:szCs w:val="21"/>
              </w:rPr>
              <w:t>应美丹</w:t>
            </w:r>
            <w:r w:rsidRPr="00592F57">
              <w:rPr>
                <w:rFonts w:ascii="Arial" w:hAnsi="Arial" w:cs="Arial"/>
                <w:sz w:val="21"/>
                <w:szCs w:val="21"/>
              </w:rPr>
              <w:br/>
              <w:t xml:space="preserve">5) </w:t>
            </w:r>
            <w:r w:rsidRPr="00592F57">
              <w:rPr>
                <w:rFonts w:ascii="Arial" w:hAnsi="Arial" w:cs="Arial"/>
                <w:sz w:val="21"/>
                <w:szCs w:val="21"/>
              </w:rPr>
              <w:t>浙江省高层次创新人才医坛新秀</w:t>
            </w:r>
            <w:r w:rsidRPr="00592F57">
              <w:rPr>
                <w:rFonts w:ascii="Arial" w:hAnsi="Arial" w:cs="Arial"/>
                <w:sz w:val="21"/>
                <w:szCs w:val="21"/>
              </w:rPr>
              <w:t xml:space="preserve">, </w:t>
            </w:r>
            <w:r w:rsidRPr="00592F57">
              <w:rPr>
                <w:rFonts w:ascii="Arial" w:hAnsi="Arial" w:cs="Arial"/>
                <w:sz w:val="21"/>
                <w:szCs w:val="21"/>
              </w:rPr>
              <w:t>浙江省医药卫生科技计划</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浙江省卫生厅</w:t>
            </w:r>
            <w:r w:rsidRPr="00592F57">
              <w:rPr>
                <w:rFonts w:ascii="Arial" w:hAnsi="Arial" w:cs="Arial"/>
                <w:sz w:val="21"/>
                <w:szCs w:val="21"/>
              </w:rPr>
              <w:t xml:space="preserve">,5/5, 2016-01-01, 2018-12-31, </w:t>
            </w:r>
            <w:r w:rsidRPr="00592F57">
              <w:rPr>
                <w:rFonts w:ascii="Arial" w:hAnsi="Arial" w:cs="Arial"/>
                <w:sz w:val="21"/>
                <w:szCs w:val="21"/>
              </w:rPr>
              <w:t>应美丹</w:t>
            </w:r>
            <w:r w:rsidRPr="00592F57">
              <w:rPr>
                <w:rFonts w:ascii="Arial" w:hAnsi="Arial" w:cs="Arial"/>
                <w:sz w:val="21"/>
                <w:szCs w:val="21"/>
              </w:rPr>
              <w:br/>
              <w:t>6) E2F1</w:t>
            </w:r>
            <w:r w:rsidRPr="00592F57">
              <w:rPr>
                <w:rFonts w:ascii="Arial" w:hAnsi="Arial" w:cs="Arial"/>
                <w:sz w:val="21"/>
                <w:szCs w:val="21"/>
              </w:rPr>
              <w:t>调控的</w:t>
            </w:r>
            <w:r w:rsidRPr="00592F57">
              <w:rPr>
                <w:rFonts w:ascii="Arial" w:hAnsi="Arial" w:cs="Arial"/>
                <w:sz w:val="21"/>
                <w:szCs w:val="21"/>
              </w:rPr>
              <w:t>RARa</w:t>
            </w:r>
            <w:r w:rsidRPr="00592F57">
              <w:rPr>
                <w:rFonts w:ascii="Arial" w:hAnsi="Arial" w:cs="Arial"/>
                <w:sz w:val="21"/>
                <w:szCs w:val="21"/>
              </w:rPr>
              <w:t>泛素化降解在骨肉瘤细胞分化治疗中的作用研究</w:t>
            </w:r>
            <w:r w:rsidRPr="00592F57">
              <w:rPr>
                <w:rFonts w:ascii="Arial" w:hAnsi="Arial" w:cs="Arial"/>
                <w:sz w:val="21"/>
                <w:szCs w:val="21"/>
              </w:rPr>
              <w:t xml:space="preserve">, </w:t>
            </w:r>
            <w:r w:rsidRPr="00592F57">
              <w:rPr>
                <w:rFonts w:ascii="Arial" w:hAnsi="Arial" w:cs="Arial"/>
                <w:sz w:val="21"/>
                <w:szCs w:val="21"/>
              </w:rPr>
              <w:t>一般纵向</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浙江大学自主科研计划发展专项</w:t>
            </w:r>
            <w:r w:rsidRPr="00592F57">
              <w:rPr>
                <w:rFonts w:ascii="Arial" w:hAnsi="Arial" w:cs="Arial"/>
                <w:sz w:val="21"/>
                <w:szCs w:val="21"/>
              </w:rPr>
              <w:t xml:space="preserve">, 25.5/25.5, 2017-01-01, 2018-12-31, </w:t>
            </w:r>
            <w:r w:rsidRPr="00592F57">
              <w:rPr>
                <w:rFonts w:ascii="Arial" w:hAnsi="Arial" w:cs="Arial"/>
                <w:sz w:val="21"/>
                <w:szCs w:val="21"/>
              </w:rPr>
              <w:t>应美丹</w:t>
            </w:r>
            <w:r w:rsidRPr="00592F57">
              <w:rPr>
                <w:rFonts w:ascii="Arial" w:hAnsi="Arial" w:cs="Arial"/>
                <w:sz w:val="21"/>
                <w:szCs w:val="21"/>
              </w:rPr>
              <w:br/>
              <w:t xml:space="preserve">7) </w:t>
            </w:r>
            <w:r w:rsidRPr="00592F57">
              <w:rPr>
                <w:rFonts w:ascii="Arial" w:hAnsi="Arial" w:cs="Arial"/>
                <w:sz w:val="21"/>
                <w:szCs w:val="21"/>
              </w:rPr>
              <w:t>纳米靶向给药系统的构建及其吸收机制和抗肿瘤作用研究</w:t>
            </w:r>
            <w:r w:rsidRPr="00592F57">
              <w:rPr>
                <w:rFonts w:ascii="Arial" w:hAnsi="Arial" w:cs="Arial"/>
                <w:sz w:val="21"/>
                <w:szCs w:val="21"/>
              </w:rPr>
              <w:t xml:space="preserve">, </w:t>
            </w:r>
            <w:r w:rsidRPr="00592F57">
              <w:rPr>
                <w:rFonts w:ascii="Arial" w:hAnsi="Arial" w:cs="Arial"/>
                <w:sz w:val="21"/>
                <w:szCs w:val="21"/>
              </w:rPr>
              <w:t>其他纵向合作项目</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中央高校基本业务费</w:t>
            </w:r>
            <w:r w:rsidRPr="00592F57">
              <w:rPr>
                <w:rFonts w:ascii="Arial" w:hAnsi="Arial" w:cs="Arial"/>
                <w:sz w:val="21"/>
                <w:szCs w:val="21"/>
              </w:rPr>
              <w:t xml:space="preserve">, 13/13, 2017-01-01, 2017-12-31, </w:t>
            </w:r>
            <w:r w:rsidRPr="00592F57">
              <w:rPr>
                <w:rFonts w:ascii="Arial" w:hAnsi="Arial" w:cs="Arial"/>
                <w:sz w:val="21"/>
                <w:szCs w:val="21"/>
              </w:rPr>
              <w:t>高建青、应美丹、余露山</w:t>
            </w:r>
            <w:r w:rsidRPr="00592F57">
              <w:rPr>
                <w:rFonts w:ascii="Arial" w:hAnsi="Arial" w:cs="Arial"/>
                <w:sz w:val="21"/>
                <w:szCs w:val="21"/>
              </w:rPr>
              <w:br/>
            </w:r>
            <w:r w:rsidRPr="00592F57">
              <w:rPr>
                <w:rFonts w:ascii="Arial" w:hAnsi="Arial" w:cs="Arial"/>
                <w:sz w:val="21"/>
                <w:szCs w:val="21"/>
              </w:rPr>
              <w:lastRenderedPageBreak/>
              <w:t xml:space="preserve">8) </w:t>
            </w:r>
            <w:r w:rsidRPr="00592F57">
              <w:rPr>
                <w:rFonts w:ascii="Arial" w:hAnsi="Arial" w:cs="Arial"/>
                <w:sz w:val="21"/>
                <w:szCs w:val="21"/>
              </w:rPr>
              <w:t>青年科技人才培育工程项目</w:t>
            </w:r>
            <w:r w:rsidRPr="00592F57">
              <w:rPr>
                <w:rFonts w:ascii="Arial" w:hAnsi="Arial" w:cs="Arial"/>
                <w:sz w:val="21"/>
                <w:szCs w:val="21"/>
              </w:rPr>
              <w:t xml:space="preserve">, </w:t>
            </w:r>
            <w:r w:rsidRPr="00592F57">
              <w:rPr>
                <w:rFonts w:ascii="Arial" w:hAnsi="Arial" w:cs="Arial"/>
                <w:sz w:val="21"/>
                <w:szCs w:val="21"/>
              </w:rPr>
              <w:t>所有类别</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其他省厅局</w:t>
            </w:r>
            <w:r w:rsidRPr="00592F57">
              <w:rPr>
                <w:rFonts w:ascii="Arial" w:hAnsi="Arial" w:cs="Arial"/>
                <w:sz w:val="21"/>
                <w:szCs w:val="21"/>
              </w:rPr>
              <w:t xml:space="preserve">, N20150171, 2/2, 2015-01-01, 2015-12-31, </w:t>
            </w:r>
            <w:r w:rsidRPr="00592F57">
              <w:rPr>
                <w:rFonts w:ascii="Arial" w:hAnsi="Arial" w:cs="Arial"/>
                <w:sz w:val="21"/>
                <w:szCs w:val="21"/>
              </w:rPr>
              <w:t>应美丹</w:t>
            </w:r>
            <w:r w:rsidRPr="00592F57">
              <w:rPr>
                <w:rFonts w:ascii="Arial" w:hAnsi="Arial" w:cs="Arial"/>
                <w:sz w:val="21"/>
                <w:szCs w:val="21"/>
              </w:rPr>
              <w:br/>
              <w:t>9) E2F1</w:t>
            </w:r>
            <w:r w:rsidRPr="00592F57">
              <w:rPr>
                <w:rFonts w:ascii="Arial" w:hAnsi="Arial" w:cs="Arial"/>
                <w:sz w:val="21"/>
                <w:szCs w:val="21"/>
              </w:rPr>
              <w:t>负性调控骨肉瘤细胞分化的作用及其机制研究</w:t>
            </w:r>
            <w:r w:rsidRPr="00592F57">
              <w:rPr>
                <w:rFonts w:ascii="Arial" w:hAnsi="Arial" w:cs="Arial"/>
                <w:sz w:val="21"/>
                <w:szCs w:val="21"/>
              </w:rPr>
              <w:t xml:space="preserve">, </w:t>
            </w:r>
            <w:r w:rsidRPr="00592F57">
              <w:rPr>
                <w:rFonts w:ascii="Arial" w:hAnsi="Arial" w:cs="Arial"/>
                <w:sz w:val="21"/>
                <w:szCs w:val="21"/>
              </w:rPr>
              <w:t>所有类别</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浙江省基金委</w:t>
            </w:r>
            <w:r w:rsidRPr="00592F57">
              <w:rPr>
                <w:rFonts w:ascii="Arial" w:hAnsi="Arial" w:cs="Arial"/>
                <w:sz w:val="21"/>
                <w:szCs w:val="21"/>
              </w:rPr>
              <w:t xml:space="preserve">, J20140311, 9.5/9.5, 2014-01-01, 2016-12-31, </w:t>
            </w:r>
            <w:r w:rsidRPr="00592F57">
              <w:rPr>
                <w:rFonts w:ascii="Arial" w:hAnsi="Arial" w:cs="Arial"/>
                <w:sz w:val="21"/>
                <w:szCs w:val="21"/>
              </w:rPr>
              <w:t>应美丹</w:t>
            </w:r>
            <w:r w:rsidRPr="00592F57">
              <w:rPr>
                <w:rFonts w:ascii="Arial" w:hAnsi="Arial" w:cs="Arial"/>
                <w:sz w:val="21"/>
                <w:szCs w:val="21"/>
              </w:rPr>
              <w:br/>
              <w:t xml:space="preserve">10) </w:t>
            </w:r>
            <w:r w:rsidRPr="00592F57">
              <w:rPr>
                <w:rFonts w:ascii="Arial" w:hAnsi="Arial" w:cs="Arial"/>
                <w:sz w:val="21"/>
                <w:szCs w:val="21"/>
              </w:rPr>
              <w:t>外科手术封合剂性能优化与探索</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杭州亚慧生物科技有限公司</w:t>
            </w:r>
            <w:r w:rsidRPr="00592F57">
              <w:rPr>
                <w:rFonts w:ascii="Arial" w:hAnsi="Arial" w:cs="Arial"/>
                <w:sz w:val="21"/>
                <w:szCs w:val="21"/>
              </w:rPr>
              <w:t xml:space="preserve">, KH20160487, 50/50, 2016-03-01, 2016-12-31, </w:t>
            </w:r>
            <w:r w:rsidRPr="00592F57">
              <w:rPr>
                <w:rFonts w:ascii="Arial" w:hAnsi="Arial" w:cs="Arial"/>
                <w:sz w:val="21"/>
                <w:szCs w:val="21"/>
              </w:rPr>
              <w:t>应美丹</w:t>
            </w:r>
            <w:r w:rsidRPr="00592F57">
              <w:rPr>
                <w:rFonts w:ascii="Arial" w:hAnsi="Arial" w:cs="Arial"/>
                <w:sz w:val="21"/>
                <w:szCs w:val="21"/>
              </w:rPr>
              <w:br/>
              <w:t xml:space="preserve">11) </w:t>
            </w:r>
            <w:r w:rsidRPr="00592F57">
              <w:rPr>
                <w:rFonts w:ascii="Arial" w:hAnsi="Arial" w:cs="Arial"/>
                <w:sz w:val="21"/>
                <w:szCs w:val="21"/>
              </w:rPr>
              <w:t>补肾润肺口服液对动物精子活力研究</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扬子江药业集团四川海蓉药业有限公司</w:t>
            </w:r>
            <w:r w:rsidRPr="00592F57">
              <w:rPr>
                <w:rFonts w:ascii="Arial" w:hAnsi="Arial" w:cs="Arial"/>
                <w:sz w:val="21"/>
                <w:szCs w:val="21"/>
              </w:rPr>
              <w:t xml:space="preserve">, KH20160692, 10/10, 2016-03-01, 2016-12-31, </w:t>
            </w:r>
            <w:r w:rsidRPr="00592F57">
              <w:rPr>
                <w:rFonts w:ascii="Arial" w:hAnsi="Arial" w:cs="Arial"/>
                <w:sz w:val="21"/>
                <w:szCs w:val="21"/>
              </w:rPr>
              <w:t>应美丹</w:t>
            </w:r>
            <w:r w:rsidRPr="00592F57">
              <w:rPr>
                <w:rFonts w:ascii="Arial" w:hAnsi="Arial" w:cs="Arial"/>
                <w:sz w:val="21"/>
                <w:szCs w:val="21"/>
              </w:rPr>
              <w:br/>
              <w:t>12) T301</w:t>
            </w:r>
            <w:r w:rsidRPr="00592F57">
              <w:rPr>
                <w:rFonts w:ascii="Arial" w:hAnsi="Arial" w:cs="Arial"/>
                <w:sz w:val="21"/>
                <w:szCs w:val="21"/>
              </w:rPr>
              <w:t>对巨噬细胞极化的作用研究</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天士力创世杰（天津）生物制药有限公司</w:t>
            </w:r>
            <w:r w:rsidRPr="00592F57">
              <w:rPr>
                <w:rFonts w:ascii="Arial" w:hAnsi="Arial" w:cs="Arial"/>
                <w:sz w:val="21"/>
                <w:szCs w:val="21"/>
              </w:rPr>
              <w:t xml:space="preserve">, KH20160743, 22/22, 2016-05-01, 2016-10-31, </w:t>
            </w:r>
            <w:r w:rsidRPr="00592F57">
              <w:rPr>
                <w:rFonts w:ascii="Arial" w:hAnsi="Arial" w:cs="Arial"/>
                <w:sz w:val="21"/>
                <w:szCs w:val="21"/>
              </w:rPr>
              <w:t>应美丹</w:t>
            </w:r>
            <w:r w:rsidRPr="00592F57">
              <w:rPr>
                <w:rFonts w:ascii="Arial" w:hAnsi="Arial" w:cs="Arial"/>
                <w:sz w:val="21"/>
                <w:szCs w:val="21"/>
              </w:rPr>
              <w:br/>
              <w:t xml:space="preserve">13) </w:t>
            </w:r>
            <w:r w:rsidRPr="00592F57">
              <w:rPr>
                <w:rFonts w:ascii="Arial" w:hAnsi="Arial" w:cs="Arial"/>
                <w:sz w:val="21"/>
                <w:szCs w:val="21"/>
              </w:rPr>
              <w:t>新型黄体酮静脉制剂临床前成药性初步研究</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浙江仙琚制药股份有限公司</w:t>
            </w:r>
            <w:r w:rsidRPr="00592F57">
              <w:rPr>
                <w:rFonts w:ascii="Arial" w:hAnsi="Arial" w:cs="Arial"/>
                <w:sz w:val="21"/>
                <w:szCs w:val="21"/>
              </w:rPr>
              <w:t xml:space="preserve">, KH20160469, 25/25, 2016-01-01, 2016-12-31, </w:t>
            </w:r>
            <w:r w:rsidRPr="00592F57">
              <w:rPr>
                <w:rFonts w:ascii="Arial" w:hAnsi="Arial" w:cs="Arial"/>
                <w:sz w:val="21"/>
                <w:szCs w:val="21"/>
              </w:rPr>
              <w:t>应美丹</w:t>
            </w:r>
            <w:r w:rsidRPr="00592F57">
              <w:rPr>
                <w:rFonts w:ascii="Arial" w:hAnsi="Arial" w:cs="Arial"/>
                <w:sz w:val="21"/>
                <w:szCs w:val="21"/>
              </w:rPr>
              <w:br/>
              <w:t xml:space="preserve">14) </w:t>
            </w:r>
            <w:r w:rsidRPr="00592F57">
              <w:rPr>
                <w:rFonts w:ascii="Arial" w:hAnsi="Arial" w:cs="Arial"/>
                <w:sz w:val="21"/>
                <w:szCs w:val="21"/>
              </w:rPr>
              <w:t>新化合物的低氧药效研究</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杭州归创生物医药有限公司</w:t>
            </w:r>
            <w:r w:rsidRPr="00592F57">
              <w:rPr>
                <w:rFonts w:ascii="Arial" w:hAnsi="Arial" w:cs="Arial"/>
                <w:sz w:val="21"/>
                <w:szCs w:val="21"/>
              </w:rPr>
              <w:t xml:space="preserve">, H20151230, 4.8/4.8, 2015-06-29, 2015-09-29, </w:t>
            </w:r>
            <w:r w:rsidRPr="00592F57">
              <w:rPr>
                <w:rFonts w:ascii="Arial" w:hAnsi="Arial" w:cs="Arial"/>
                <w:sz w:val="21"/>
                <w:szCs w:val="21"/>
              </w:rPr>
              <w:t>应美丹</w:t>
            </w:r>
            <w:r w:rsidRPr="00592F57">
              <w:rPr>
                <w:rFonts w:ascii="Arial" w:hAnsi="Arial" w:cs="Arial"/>
                <w:sz w:val="21"/>
                <w:szCs w:val="21"/>
              </w:rPr>
              <w:br/>
              <w:t xml:space="preserve">15) </w:t>
            </w:r>
            <w:r w:rsidRPr="00592F57">
              <w:rPr>
                <w:rFonts w:ascii="Arial" w:hAnsi="Arial" w:cs="Arial"/>
                <w:sz w:val="21"/>
                <w:szCs w:val="21"/>
              </w:rPr>
              <w:t>人源性肿瘤异种移植瘤模型的建立</w:t>
            </w:r>
            <w:r w:rsidRPr="00592F57">
              <w:rPr>
                <w:rFonts w:ascii="Arial" w:hAnsi="Arial" w:cs="Arial"/>
                <w:sz w:val="21"/>
                <w:szCs w:val="21"/>
              </w:rPr>
              <w:t xml:space="preserve">, </w:t>
            </w:r>
            <w:r w:rsidRPr="00592F57">
              <w:rPr>
                <w:rFonts w:ascii="Arial" w:hAnsi="Arial" w:cs="Arial"/>
                <w:sz w:val="21"/>
                <w:szCs w:val="21"/>
              </w:rPr>
              <w:t>一般横向项目</w:t>
            </w:r>
            <w:r w:rsidRPr="00592F57">
              <w:rPr>
                <w:rFonts w:ascii="Arial" w:hAnsi="Arial" w:cs="Arial"/>
                <w:sz w:val="21"/>
                <w:szCs w:val="21"/>
              </w:rPr>
              <w:t xml:space="preserve">, </w:t>
            </w:r>
            <w:r w:rsidRPr="00592F57">
              <w:rPr>
                <w:rFonts w:ascii="Arial" w:hAnsi="Arial" w:cs="Arial"/>
                <w:sz w:val="21"/>
                <w:szCs w:val="21"/>
              </w:rPr>
              <w:t>横向</w:t>
            </w:r>
            <w:r w:rsidRPr="00592F57">
              <w:rPr>
                <w:rFonts w:ascii="Arial" w:hAnsi="Arial" w:cs="Arial"/>
                <w:sz w:val="21"/>
                <w:szCs w:val="21"/>
              </w:rPr>
              <w:t xml:space="preserve">, </w:t>
            </w:r>
            <w:r w:rsidRPr="00592F57">
              <w:rPr>
                <w:rFonts w:ascii="Arial" w:hAnsi="Arial" w:cs="Arial"/>
                <w:sz w:val="21"/>
                <w:szCs w:val="21"/>
              </w:rPr>
              <w:t>海南鲁海医药有限公司</w:t>
            </w:r>
            <w:r w:rsidRPr="00592F57">
              <w:rPr>
                <w:rFonts w:ascii="Arial" w:hAnsi="Arial" w:cs="Arial"/>
                <w:sz w:val="21"/>
                <w:szCs w:val="21"/>
              </w:rPr>
              <w:t xml:space="preserve">, KH20170173, 12/12, 2017-01-01, 2018-12-30, </w:t>
            </w:r>
            <w:r w:rsidRPr="00592F57">
              <w:rPr>
                <w:rFonts w:ascii="Arial" w:hAnsi="Arial" w:cs="Arial"/>
                <w:sz w:val="21"/>
                <w:szCs w:val="21"/>
              </w:rPr>
              <w:t>应美丹</w:t>
            </w:r>
            <w:r w:rsidRPr="00592F57">
              <w:rPr>
                <w:rFonts w:ascii="Arial" w:hAnsi="Arial" w:cs="Arial"/>
                <w:sz w:val="21"/>
                <w:szCs w:val="21"/>
              </w:rPr>
              <w:br/>
              <w:t xml:space="preserve">16) </w:t>
            </w:r>
            <w:r w:rsidRPr="00592F57">
              <w:rPr>
                <w:rFonts w:ascii="Arial" w:hAnsi="Arial" w:cs="Arial"/>
                <w:sz w:val="21"/>
                <w:szCs w:val="21"/>
              </w:rPr>
              <w:t>面向提高学生综合能力的双规教学法在药物治疗学中的应用</w:t>
            </w:r>
            <w:r w:rsidRPr="00592F57">
              <w:rPr>
                <w:rFonts w:ascii="Arial" w:hAnsi="Arial" w:cs="Arial"/>
                <w:sz w:val="21"/>
                <w:szCs w:val="21"/>
              </w:rPr>
              <w:t xml:space="preserve">, </w:t>
            </w:r>
            <w:r w:rsidRPr="00592F57">
              <w:rPr>
                <w:rFonts w:ascii="Arial" w:hAnsi="Arial" w:cs="Arial"/>
                <w:sz w:val="21"/>
                <w:szCs w:val="21"/>
              </w:rPr>
              <w:t>其他纵向其他</w:t>
            </w:r>
            <w:r w:rsidRPr="00592F57">
              <w:rPr>
                <w:rFonts w:ascii="Arial" w:hAnsi="Arial" w:cs="Arial"/>
                <w:sz w:val="21"/>
                <w:szCs w:val="21"/>
              </w:rPr>
              <w:t xml:space="preserve">, </w:t>
            </w:r>
            <w:r w:rsidRPr="00592F57">
              <w:rPr>
                <w:rFonts w:ascii="Arial" w:hAnsi="Arial" w:cs="Arial"/>
                <w:sz w:val="21"/>
                <w:szCs w:val="21"/>
              </w:rPr>
              <w:t>纵向</w:t>
            </w:r>
            <w:r w:rsidRPr="00592F57">
              <w:rPr>
                <w:rFonts w:ascii="Arial" w:hAnsi="Arial" w:cs="Arial"/>
                <w:sz w:val="21"/>
                <w:szCs w:val="21"/>
              </w:rPr>
              <w:t xml:space="preserve">, </w:t>
            </w:r>
            <w:r w:rsidRPr="00592F57">
              <w:rPr>
                <w:rFonts w:ascii="Arial" w:hAnsi="Arial" w:cs="Arial"/>
                <w:sz w:val="21"/>
                <w:szCs w:val="21"/>
              </w:rPr>
              <w:t>药学院高等教育课堂教学改革研究项目</w:t>
            </w:r>
            <w:r w:rsidRPr="00592F57">
              <w:rPr>
                <w:rFonts w:ascii="Arial" w:hAnsi="Arial" w:cs="Arial"/>
                <w:sz w:val="21"/>
                <w:szCs w:val="21"/>
              </w:rPr>
              <w:t xml:space="preserve">, 2.5/2.5, 2016.12, 2018.12, </w:t>
            </w:r>
            <w:r w:rsidRPr="00592F57">
              <w:rPr>
                <w:rFonts w:ascii="Arial" w:hAnsi="Arial" w:cs="Arial"/>
                <w:sz w:val="21"/>
                <w:szCs w:val="21"/>
              </w:rPr>
              <w:t>应美丹</w:t>
            </w:r>
          </w:p>
          <w:p w:rsidR="00E8715E" w:rsidRPr="00592F57" w:rsidRDefault="00E8715E" w:rsidP="00872EF2">
            <w:pPr>
              <w:rPr>
                <w:rFonts w:ascii="Arial" w:hAnsi="Arial" w:cs="Arial"/>
                <w:b/>
              </w:rPr>
            </w:pPr>
          </w:p>
        </w:tc>
      </w:tr>
      <w:tr w:rsidR="00E8715E" w:rsidTr="00872EF2">
        <w:trPr>
          <w:trHeight w:val="5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
              </w:rPr>
            </w:pPr>
            <w:r w:rsidRPr="00592F57">
              <w:rPr>
                <w:rFonts w:ascii="Arial" w:hAnsi="Arial" w:cs="Arial"/>
                <w:b/>
              </w:rPr>
              <w:lastRenderedPageBreak/>
              <w:t>4.4</w:t>
            </w:r>
            <w:r w:rsidRPr="00592F57">
              <w:rPr>
                <w:rFonts w:ascii="Arial" w:hAnsi="Arial" w:cs="Arial"/>
                <w:b/>
              </w:rPr>
              <w:t>获得重要成果奖励情况</w:t>
            </w:r>
          </w:p>
        </w:tc>
      </w:tr>
      <w:tr w:rsidR="00E8715E" w:rsidTr="00872EF2">
        <w:trPr>
          <w:trHeight w:val="1554"/>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872EF2">
            <w:pPr>
              <w:rPr>
                <w:rFonts w:ascii="Arial" w:hAnsi="Arial" w:cs="Arial"/>
                <w:b/>
              </w:rPr>
            </w:pPr>
            <w:r w:rsidRPr="00592F57">
              <w:rPr>
                <w:rFonts w:ascii="Arial" w:hAnsi="Arial" w:cs="Arial"/>
                <w:b/>
              </w:rPr>
              <w:t>共获成果奖</w:t>
            </w:r>
            <w:r w:rsidRPr="00592F57">
              <w:rPr>
                <w:rFonts w:ascii="Arial" w:hAnsi="Arial" w:cs="Arial"/>
                <w:b/>
                <w:u w:val="single"/>
              </w:rPr>
              <w:t xml:space="preserve"> </w:t>
            </w:r>
            <w:r w:rsidR="00D1306A">
              <w:rPr>
                <w:rFonts w:ascii="Arial" w:hAnsi="Arial" w:cs="Arial" w:hint="eastAsia"/>
                <w:b/>
                <w:u w:val="single"/>
              </w:rPr>
              <w:t>3</w:t>
            </w:r>
            <w:r w:rsidRPr="00592F57">
              <w:rPr>
                <w:rFonts w:ascii="Arial" w:hAnsi="Arial" w:cs="Arial"/>
                <w:b/>
              </w:rPr>
              <w:t>项，其中教材奖</w:t>
            </w:r>
            <w:r w:rsidRPr="00592F57">
              <w:rPr>
                <w:rFonts w:ascii="Arial" w:hAnsi="Arial" w:cs="Arial"/>
                <w:b/>
                <w:u w:val="single"/>
              </w:rPr>
              <w:t xml:space="preserve"> 0 </w:t>
            </w:r>
            <w:r w:rsidRPr="00592F57">
              <w:rPr>
                <w:rFonts w:ascii="Arial" w:hAnsi="Arial" w:cs="Arial"/>
                <w:b/>
              </w:rPr>
              <w:t>项，教学成果奖</w:t>
            </w:r>
            <w:r w:rsidRPr="00592F57">
              <w:rPr>
                <w:rFonts w:ascii="Arial" w:hAnsi="Arial" w:cs="Arial"/>
                <w:b/>
                <w:u w:val="single"/>
              </w:rPr>
              <w:t xml:space="preserve"> </w:t>
            </w:r>
            <w:r w:rsidR="00D1306A">
              <w:rPr>
                <w:rFonts w:ascii="Arial" w:hAnsi="Arial" w:cs="Arial" w:hint="eastAsia"/>
                <w:b/>
                <w:u w:val="single"/>
              </w:rPr>
              <w:t>0</w:t>
            </w:r>
            <w:r w:rsidRPr="00592F57">
              <w:rPr>
                <w:rFonts w:ascii="Arial" w:hAnsi="Arial" w:cs="Arial"/>
                <w:b/>
                <w:u w:val="single"/>
              </w:rPr>
              <w:t xml:space="preserve"> </w:t>
            </w:r>
            <w:r w:rsidRPr="00592F57">
              <w:rPr>
                <w:rFonts w:ascii="Arial" w:hAnsi="Arial" w:cs="Arial"/>
                <w:b/>
              </w:rPr>
              <w:t>项，科研成果奖</w:t>
            </w:r>
            <w:r w:rsidRPr="00592F57">
              <w:rPr>
                <w:rFonts w:ascii="Arial" w:hAnsi="Arial" w:cs="Arial"/>
                <w:b/>
                <w:u w:val="single"/>
              </w:rPr>
              <w:t xml:space="preserve"> 3 </w:t>
            </w:r>
            <w:r w:rsidRPr="00592F57">
              <w:rPr>
                <w:rFonts w:ascii="Arial" w:hAnsi="Arial" w:cs="Arial"/>
                <w:b/>
              </w:rPr>
              <w:t>项。</w:t>
            </w:r>
          </w:p>
          <w:p w:rsidR="00E8715E" w:rsidRPr="00592F57" w:rsidRDefault="00E8715E" w:rsidP="00872EF2">
            <w:pPr>
              <w:rPr>
                <w:rFonts w:ascii="Arial" w:hAnsi="Arial" w:cs="Arial"/>
                <w:b/>
              </w:rPr>
            </w:pPr>
            <w:r w:rsidRPr="00592F57">
              <w:rPr>
                <w:rFonts w:ascii="Arial" w:hAnsi="Arial" w:cs="Arial"/>
                <w:b/>
              </w:rPr>
              <w:t>请按您认为最具代表性、重要性或影响力的顺序列出：</w:t>
            </w:r>
          </w:p>
          <w:p w:rsidR="00E8715E" w:rsidRPr="00592F57" w:rsidRDefault="00E8715E" w:rsidP="00872EF2">
            <w:pPr>
              <w:rPr>
                <w:rFonts w:ascii="Arial" w:hAnsi="Arial" w:cs="Arial"/>
                <w:sz w:val="21"/>
                <w:szCs w:val="21"/>
              </w:rPr>
            </w:pPr>
            <w:r w:rsidRPr="00592F57">
              <w:rPr>
                <w:rFonts w:ascii="Arial" w:hAnsi="Arial" w:cs="Arial"/>
                <w:sz w:val="21"/>
                <w:szCs w:val="21"/>
              </w:rPr>
              <w:t>所有获奖人员姓名，项目名称，奖励名称，获奖级别，授奖单位，获奖年月，本人排名</w:t>
            </w:r>
            <w:r w:rsidRPr="00592F57">
              <w:rPr>
                <w:rFonts w:ascii="Arial" w:hAnsi="Arial" w:cs="Arial"/>
                <w:sz w:val="21"/>
                <w:szCs w:val="21"/>
              </w:rPr>
              <w:t>/</w:t>
            </w:r>
            <w:r w:rsidRPr="00592F57">
              <w:rPr>
                <w:rFonts w:ascii="Arial" w:hAnsi="Arial" w:cs="Arial"/>
                <w:sz w:val="21"/>
                <w:szCs w:val="21"/>
              </w:rPr>
              <w:t>总人数</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 xml:space="preserve">1) </w:t>
            </w:r>
            <w:r w:rsidRPr="00592F57">
              <w:rPr>
                <w:rFonts w:ascii="Arial" w:hAnsi="Arial" w:cs="Arial"/>
                <w:sz w:val="21"/>
                <w:szCs w:val="21"/>
              </w:rPr>
              <w:t>何俏军</w:t>
            </w:r>
            <w:r w:rsidR="00A30CC5" w:rsidRPr="00592F57">
              <w:rPr>
                <w:rFonts w:ascii="Arial" w:hAnsi="Arial" w:cs="Arial"/>
                <w:sz w:val="21"/>
                <w:szCs w:val="21"/>
              </w:rPr>
              <w:t>，</w:t>
            </w:r>
            <w:r w:rsidRPr="00592F57">
              <w:rPr>
                <w:rFonts w:ascii="Arial" w:hAnsi="Arial" w:cs="Arial"/>
                <w:sz w:val="21"/>
                <w:szCs w:val="21"/>
              </w:rPr>
              <w:t>杨波</w:t>
            </w:r>
            <w:r w:rsidR="00A30CC5" w:rsidRPr="00592F57">
              <w:rPr>
                <w:rFonts w:ascii="Arial" w:hAnsi="Arial" w:cs="Arial"/>
                <w:sz w:val="21"/>
                <w:szCs w:val="21"/>
              </w:rPr>
              <w:t>，</w:t>
            </w:r>
            <w:r w:rsidRPr="00592F57">
              <w:rPr>
                <w:rFonts w:ascii="Arial" w:hAnsi="Arial" w:cs="Arial"/>
                <w:sz w:val="21"/>
                <w:szCs w:val="21"/>
              </w:rPr>
              <w:t>曹戟</w:t>
            </w:r>
            <w:r w:rsidR="00A30CC5" w:rsidRPr="00592F57">
              <w:rPr>
                <w:rFonts w:ascii="Arial" w:hAnsi="Arial" w:cs="Arial"/>
                <w:sz w:val="21"/>
                <w:szCs w:val="21"/>
              </w:rPr>
              <w:t>，</w:t>
            </w:r>
            <w:r w:rsidRPr="00592F57">
              <w:rPr>
                <w:rFonts w:ascii="Arial" w:hAnsi="Arial" w:cs="Arial"/>
                <w:b/>
                <w:sz w:val="21"/>
                <w:szCs w:val="21"/>
              </w:rPr>
              <w:t>应美丹</w:t>
            </w:r>
            <w:r w:rsidR="00A30CC5" w:rsidRPr="00592F57">
              <w:rPr>
                <w:rFonts w:ascii="Arial" w:hAnsi="Arial" w:cs="Arial"/>
                <w:sz w:val="21"/>
                <w:szCs w:val="21"/>
              </w:rPr>
              <w:t>，</w:t>
            </w:r>
            <w:r w:rsidRPr="00592F57">
              <w:rPr>
                <w:rFonts w:ascii="Arial" w:hAnsi="Arial" w:cs="Arial"/>
                <w:sz w:val="21"/>
                <w:szCs w:val="21"/>
              </w:rPr>
              <w:t>罗沛华</w:t>
            </w:r>
            <w:r w:rsidRPr="00592F57">
              <w:rPr>
                <w:rFonts w:ascii="Arial" w:hAnsi="Arial" w:cs="Arial"/>
                <w:sz w:val="21"/>
                <w:szCs w:val="21"/>
              </w:rPr>
              <w:t xml:space="preserve">, </w:t>
            </w:r>
            <w:r w:rsidRPr="00592F57">
              <w:rPr>
                <w:rFonts w:ascii="Arial" w:hAnsi="Arial" w:cs="Arial"/>
                <w:sz w:val="21"/>
                <w:szCs w:val="21"/>
              </w:rPr>
              <w:t>维甲酸及其衍生物抗肿瘤作用研究</w:t>
            </w:r>
            <w:r w:rsidRPr="00592F57">
              <w:rPr>
                <w:rFonts w:ascii="Arial" w:hAnsi="Arial" w:cs="Arial"/>
                <w:sz w:val="21"/>
                <w:szCs w:val="21"/>
              </w:rPr>
              <w:t xml:space="preserve">, </w:t>
            </w:r>
            <w:r w:rsidRPr="00592F57">
              <w:rPr>
                <w:rFonts w:ascii="Arial" w:hAnsi="Arial" w:cs="Arial"/>
                <w:sz w:val="21"/>
                <w:szCs w:val="21"/>
              </w:rPr>
              <w:t>浙江省科学技术奖</w:t>
            </w:r>
            <w:r w:rsidRPr="00592F57">
              <w:rPr>
                <w:rFonts w:ascii="Arial" w:hAnsi="Arial" w:cs="Arial"/>
                <w:sz w:val="21"/>
                <w:szCs w:val="21"/>
              </w:rPr>
              <w:t xml:space="preserve">, </w:t>
            </w:r>
            <w:r w:rsidRPr="00592F57">
              <w:rPr>
                <w:rFonts w:ascii="Arial" w:hAnsi="Arial" w:cs="Arial"/>
                <w:sz w:val="21"/>
                <w:szCs w:val="21"/>
              </w:rPr>
              <w:t>二等奖</w:t>
            </w:r>
            <w:r w:rsidRPr="00592F57">
              <w:rPr>
                <w:rFonts w:ascii="Arial" w:hAnsi="Arial" w:cs="Arial"/>
                <w:sz w:val="21"/>
                <w:szCs w:val="21"/>
              </w:rPr>
              <w:t xml:space="preserve">, </w:t>
            </w:r>
            <w:r w:rsidRPr="00592F57">
              <w:rPr>
                <w:rFonts w:ascii="Arial" w:hAnsi="Arial" w:cs="Arial"/>
                <w:sz w:val="21"/>
                <w:szCs w:val="21"/>
              </w:rPr>
              <w:t>浙江省人民政府</w:t>
            </w:r>
            <w:r w:rsidRPr="00592F57">
              <w:rPr>
                <w:rFonts w:ascii="Arial" w:hAnsi="Arial" w:cs="Arial"/>
                <w:sz w:val="21"/>
                <w:szCs w:val="21"/>
              </w:rPr>
              <w:t>, 2014-03, 4/5</w:t>
            </w:r>
            <w:r w:rsidRPr="00592F57">
              <w:rPr>
                <w:rFonts w:ascii="Arial" w:hAnsi="Arial" w:cs="Arial"/>
                <w:sz w:val="21"/>
                <w:szCs w:val="21"/>
              </w:rPr>
              <w:br/>
              <w:t xml:space="preserve">2) </w:t>
            </w:r>
            <w:r w:rsidRPr="00592F57">
              <w:rPr>
                <w:rFonts w:ascii="Arial" w:hAnsi="Arial" w:cs="Arial"/>
                <w:sz w:val="21"/>
                <w:szCs w:val="21"/>
              </w:rPr>
              <w:t>杨波</w:t>
            </w:r>
            <w:r w:rsidR="00A30CC5" w:rsidRPr="00592F57">
              <w:rPr>
                <w:rFonts w:ascii="Arial" w:hAnsi="Arial" w:cs="Arial"/>
                <w:sz w:val="21"/>
                <w:szCs w:val="21"/>
              </w:rPr>
              <w:t>，</w:t>
            </w:r>
            <w:r w:rsidRPr="00592F57">
              <w:rPr>
                <w:rFonts w:ascii="Arial" w:hAnsi="Arial" w:cs="Arial"/>
                <w:sz w:val="21"/>
                <w:szCs w:val="21"/>
              </w:rPr>
              <w:t>何俏军</w:t>
            </w:r>
            <w:r w:rsidR="00A30CC5" w:rsidRPr="00592F57">
              <w:rPr>
                <w:rFonts w:ascii="Arial" w:hAnsi="Arial" w:cs="Arial"/>
                <w:sz w:val="21"/>
                <w:szCs w:val="21"/>
              </w:rPr>
              <w:t>，</w:t>
            </w:r>
            <w:r w:rsidRPr="00592F57">
              <w:rPr>
                <w:rFonts w:ascii="Arial" w:hAnsi="Arial" w:cs="Arial"/>
                <w:sz w:val="21"/>
                <w:szCs w:val="21"/>
              </w:rPr>
              <w:t>朱虹</w:t>
            </w:r>
            <w:r w:rsidR="00A30CC5" w:rsidRPr="00592F57">
              <w:rPr>
                <w:rFonts w:ascii="Arial" w:hAnsi="Arial" w:cs="Arial"/>
                <w:sz w:val="21"/>
                <w:szCs w:val="21"/>
              </w:rPr>
              <w:t>，</w:t>
            </w:r>
            <w:r w:rsidRPr="00592F57">
              <w:rPr>
                <w:rFonts w:ascii="Arial" w:hAnsi="Arial" w:cs="Arial"/>
                <w:b/>
                <w:sz w:val="21"/>
                <w:szCs w:val="21"/>
              </w:rPr>
              <w:t>应美丹</w:t>
            </w:r>
            <w:r w:rsidRPr="00592F57">
              <w:rPr>
                <w:rFonts w:ascii="Arial" w:hAnsi="Arial" w:cs="Arial"/>
                <w:sz w:val="21"/>
                <w:szCs w:val="21"/>
              </w:rPr>
              <w:t xml:space="preserve">, </w:t>
            </w:r>
            <w:r w:rsidRPr="00592F57">
              <w:rPr>
                <w:rFonts w:ascii="Arial" w:hAnsi="Arial" w:cs="Arial"/>
                <w:sz w:val="21"/>
                <w:szCs w:val="21"/>
              </w:rPr>
              <w:t>基于分子靶点的抗肿瘤药物合用研究</w:t>
            </w:r>
            <w:r w:rsidRPr="00592F57">
              <w:rPr>
                <w:rFonts w:ascii="Arial" w:hAnsi="Arial" w:cs="Arial"/>
                <w:sz w:val="21"/>
                <w:szCs w:val="21"/>
              </w:rPr>
              <w:t xml:space="preserve">, </w:t>
            </w:r>
            <w:r w:rsidRPr="00592F57">
              <w:rPr>
                <w:rFonts w:ascii="Arial" w:hAnsi="Arial" w:cs="Arial"/>
                <w:sz w:val="21"/>
                <w:szCs w:val="21"/>
              </w:rPr>
              <w:t>浙江省科学技术奖</w:t>
            </w:r>
            <w:r w:rsidRPr="00592F57">
              <w:rPr>
                <w:rFonts w:ascii="Arial" w:hAnsi="Arial" w:cs="Arial"/>
                <w:sz w:val="21"/>
                <w:szCs w:val="21"/>
              </w:rPr>
              <w:t xml:space="preserve">, </w:t>
            </w:r>
            <w:r w:rsidRPr="00592F57">
              <w:rPr>
                <w:rFonts w:ascii="Arial" w:hAnsi="Arial" w:cs="Arial"/>
                <w:sz w:val="21"/>
                <w:szCs w:val="21"/>
              </w:rPr>
              <w:t>三等奖</w:t>
            </w:r>
            <w:r w:rsidRPr="00592F57">
              <w:rPr>
                <w:rFonts w:ascii="Arial" w:hAnsi="Arial" w:cs="Arial"/>
                <w:sz w:val="21"/>
                <w:szCs w:val="21"/>
              </w:rPr>
              <w:t xml:space="preserve">, </w:t>
            </w:r>
            <w:r w:rsidRPr="00592F57">
              <w:rPr>
                <w:rFonts w:ascii="Arial" w:hAnsi="Arial" w:cs="Arial"/>
                <w:sz w:val="21"/>
                <w:szCs w:val="21"/>
              </w:rPr>
              <w:t>浙江省</w:t>
            </w:r>
            <w:r w:rsidRPr="00592F57">
              <w:rPr>
                <w:rFonts w:ascii="Arial" w:hAnsi="Arial" w:cs="Arial"/>
                <w:sz w:val="21"/>
                <w:szCs w:val="21"/>
              </w:rPr>
              <w:t>, 2016-04, 4/4</w:t>
            </w:r>
            <w:r w:rsidRPr="00592F57">
              <w:rPr>
                <w:rFonts w:ascii="Arial" w:hAnsi="Arial" w:cs="Arial"/>
                <w:sz w:val="21"/>
                <w:szCs w:val="21"/>
              </w:rPr>
              <w:br/>
              <w:t xml:space="preserve">3) </w:t>
            </w:r>
            <w:r w:rsidRPr="00592F57">
              <w:rPr>
                <w:rFonts w:ascii="Arial" w:hAnsi="Arial" w:cs="Arial"/>
                <w:sz w:val="21"/>
                <w:szCs w:val="21"/>
              </w:rPr>
              <w:t>杨波</w:t>
            </w:r>
            <w:r w:rsidR="00A30CC5" w:rsidRPr="00592F57">
              <w:rPr>
                <w:rFonts w:ascii="Arial" w:hAnsi="Arial" w:cs="Arial"/>
                <w:sz w:val="21"/>
                <w:szCs w:val="21"/>
              </w:rPr>
              <w:t>，</w:t>
            </w:r>
            <w:r w:rsidRPr="00592F57">
              <w:rPr>
                <w:rFonts w:ascii="Arial" w:hAnsi="Arial" w:cs="Arial"/>
                <w:sz w:val="21"/>
                <w:szCs w:val="21"/>
              </w:rPr>
              <w:t>何俏军</w:t>
            </w:r>
            <w:r w:rsidR="00A30CC5" w:rsidRPr="00592F57">
              <w:rPr>
                <w:rFonts w:ascii="Arial" w:hAnsi="Arial" w:cs="Arial"/>
                <w:sz w:val="21"/>
                <w:szCs w:val="21"/>
              </w:rPr>
              <w:t>，</w:t>
            </w:r>
            <w:r w:rsidRPr="00592F57">
              <w:rPr>
                <w:rFonts w:ascii="Arial" w:hAnsi="Arial" w:cs="Arial"/>
                <w:sz w:val="21"/>
                <w:szCs w:val="21"/>
              </w:rPr>
              <w:t>朱虹</w:t>
            </w:r>
            <w:r w:rsidR="00A30CC5" w:rsidRPr="00592F57">
              <w:rPr>
                <w:rFonts w:ascii="Arial" w:hAnsi="Arial" w:cs="Arial"/>
                <w:sz w:val="21"/>
                <w:szCs w:val="21"/>
              </w:rPr>
              <w:t>，</w:t>
            </w:r>
            <w:r w:rsidRPr="00592F57">
              <w:rPr>
                <w:rFonts w:ascii="Arial" w:hAnsi="Arial" w:cs="Arial"/>
                <w:sz w:val="21"/>
                <w:szCs w:val="21"/>
              </w:rPr>
              <w:t>曹戟</w:t>
            </w:r>
            <w:r w:rsidR="00A30CC5" w:rsidRPr="00592F57">
              <w:rPr>
                <w:rFonts w:ascii="Arial" w:hAnsi="Arial" w:cs="Arial"/>
                <w:sz w:val="21"/>
                <w:szCs w:val="21"/>
              </w:rPr>
              <w:t>，</w:t>
            </w:r>
            <w:r w:rsidRPr="00592F57">
              <w:rPr>
                <w:rFonts w:ascii="Arial" w:hAnsi="Arial" w:cs="Arial"/>
                <w:b/>
                <w:sz w:val="21"/>
                <w:szCs w:val="21"/>
              </w:rPr>
              <w:t>应美丹</w:t>
            </w:r>
            <w:r w:rsidR="00A30CC5" w:rsidRPr="00592F57">
              <w:rPr>
                <w:rFonts w:ascii="Arial" w:hAnsi="Arial" w:cs="Arial"/>
                <w:sz w:val="21"/>
                <w:szCs w:val="21"/>
              </w:rPr>
              <w:t>，</w:t>
            </w:r>
            <w:r w:rsidRPr="00592F57">
              <w:rPr>
                <w:rFonts w:ascii="Arial" w:hAnsi="Arial" w:cs="Arial"/>
                <w:sz w:val="21"/>
                <w:szCs w:val="21"/>
              </w:rPr>
              <w:t>翁勤洁</w:t>
            </w:r>
            <w:r w:rsidR="00A30CC5" w:rsidRPr="00592F57">
              <w:rPr>
                <w:rFonts w:ascii="Arial" w:hAnsi="Arial" w:cs="Arial"/>
                <w:sz w:val="21"/>
                <w:szCs w:val="21"/>
              </w:rPr>
              <w:t>，</w:t>
            </w:r>
            <w:r w:rsidRPr="00592F57">
              <w:rPr>
                <w:rFonts w:ascii="Arial" w:hAnsi="Arial" w:cs="Arial"/>
                <w:sz w:val="21"/>
                <w:szCs w:val="21"/>
              </w:rPr>
              <w:t>罗沛华</w:t>
            </w:r>
            <w:r w:rsidR="00A30CC5" w:rsidRPr="00592F57">
              <w:rPr>
                <w:rFonts w:ascii="Arial" w:hAnsi="Arial" w:cs="Arial"/>
                <w:sz w:val="21"/>
                <w:szCs w:val="21"/>
              </w:rPr>
              <w:t>，</w:t>
            </w:r>
            <w:r w:rsidRPr="00592F57">
              <w:rPr>
                <w:rFonts w:ascii="Arial" w:hAnsi="Arial" w:cs="Arial"/>
                <w:sz w:val="21"/>
                <w:szCs w:val="21"/>
              </w:rPr>
              <w:t>杨晓春</w:t>
            </w:r>
            <w:r w:rsidRPr="00592F57">
              <w:rPr>
                <w:rFonts w:ascii="Arial" w:hAnsi="Arial" w:cs="Arial"/>
                <w:sz w:val="21"/>
                <w:szCs w:val="21"/>
              </w:rPr>
              <w:t xml:space="preserve">, </w:t>
            </w:r>
            <w:r w:rsidRPr="00592F57">
              <w:rPr>
                <w:rFonts w:ascii="Arial" w:hAnsi="Arial" w:cs="Arial"/>
                <w:sz w:val="21"/>
                <w:szCs w:val="21"/>
              </w:rPr>
              <w:t>基于分子靶点的抗肿瘤药物活性评价及机制研究</w:t>
            </w:r>
            <w:r w:rsidRPr="00592F57">
              <w:rPr>
                <w:rFonts w:ascii="Arial" w:hAnsi="Arial" w:cs="Arial"/>
                <w:sz w:val="21"/>
                <w:szCs w:val="21"/>
              </w:rPr>
              <w:t xml:space="preserve">, </w:t>
            </w:r>
            <w:r w:rsidRPr="00592F57">
              <w:rPr>
                <w:rFonts w:ascii="Arial" w:hAnsi="Arial" w:cs="Arial"/>
                <w:sz w:val="21"/>
                <w:szCs w:val="21"/>
              </w:rPr>
              <w:t>中国药学会科学技术奖</w:t>
            </w:r>
            <w:r w:rsidRPr="00592F57">
              <w:rPr>
                <w:rFonts w:ascii="Arial" w:hAnsi="Arial" w:cs="Arial"/>
                <w:sz w:val="21"/>
                <w:szCs w:val="21"/>
              </w:rPr>
              <w:t xml:space="preserve">, </w:t>
            </w:r>
            <w:r w:rsidRPr="00592F57">
              <w:rPr>
                <w:rFonts w:ascii="Arial" w:hAnsi="Arial" w:cs="Arial"/>
                <w:sz w:val="21"/>
                <w:szCs w:val="21"/>
              </w:rPr>
              <w:t>三等奖</w:t>
            </w:r>
            <w:r w:rsidRPr="00592F57">
              <w:rPr>
                <w:rFonts w:ascii="Arial" w:hAnsi="Arial" w:cs="Arial"/>
                <w:sz w:val="21"/>
                <w:szCs w:val="21"/>
              </w:rPr>
              <w:t xml:space="preserve">, </w:t>
            </w:r>
            <w:r w:rsidRPr="00592F57">
              <w:rPr>
                <w:rFonts w:ascii="Arial" w:hAnsi="Arial" w:cs="Arial"/>
                <w:sz w:val="21"/>
                <w:szCs w:val="21"/>
              </w:rPr>
              <w:t>药学会</w:t>
            </w:r>
            <w:r w:rsidRPr="00592F57">
              <w:rPr>
                <w:rFonts w:ascii="Arial" w:hAnsi="Arial" w:cs="Arial"/>
                <w:sz w:val="21"/>
                <w:szCs w:val="21"/>
              </w:rPr>
              <w:t>, 2014.12, 5/8</w:t>
            </w:r>
            <w:r w:rsidRPr="00592F57">
              <w:rPr>
                <w:rFonts w:ascii="Arial" w:hAnsi="Arial" w:cs="Arial"/>
                <w:sz w:val="21"/>
                <w:szCs w:val="21"/>
              </w:rPr>
              <w:br/>
            </w:r>
          </w:p>
          <w:p w:rsidR="000B53DC" w:rsidRPr="00592F57" w:rsidRDefault="000B53DC" w:rsidP="00872EF2">
            <w:pPr>
              <w:rPr>
                <w:rFonts w:ascii="Arial" w:hAnsi="Arial" w:cs="Arial"/>
                <w:sz w:val="21"/>
                <w:szCs w:val="21"/>
              </w:rPr>
            </w:pPr>
          </w:p>
        </w:tc>
      </w:tr>
      <w:tr w:rsidR="00E8715E" w:rsidTr="00872EF2">
        <w:trPr>
          <w:trHeight w:val="785"/>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b/>
                <w:szCs w:val="21"/>
              </w:rPr>
            </w:pPr>
            <w:r w:rsidRPr="00592F57">
              <w:rPr>
                <w:rFonts w:ascii="Arial" w:hAnsi="Arial" w:cs="Arial"/>
                <w:b/>
                <w:szCs w:val="21"/>
              </w:rPr>
              <w:lastRenderedPageBreak/>
              <w:t>4.5</w:t>
            </w:r>
            <w:r w:rsidRPr="00592F57">
              <w:rPr>
                <w:rFonts w:ascii="Arial" w:hAnsi="Arial" w:cs="Arial"/>
                <w:b/>
                <w:szCs w:val="21"/>
              </w:rPr>
              <w:t>担任国际期刊编委、国际学术会议重要职务及在国际学术会议全会报告、特邀报告情况</w:t>
            </w:r>
          </w:p>
        </w:tc>
      </w:tr>
      <w:tr w:rsidR="00E8715E" w:rsidTr="00872EF2">
        <w:trPr>
          <w:trHeight w:val="1033"/>
        </w:trPr>
        <w:tc>
          <w:tcPr>
            <w:tcW w:w="9214" w:type="dxa"/>
            <w:tcBorders>
              <w:top w:val="single" w:sz="4" w:space="0" w:color="auto"/>
              <w:left w:val="single" w:sz="4" w:space="0" w:color="auto"/>
              <w:bottom w:val="single" w:sz="4" w:space="0" w:color="auto"/>
              <w:right w:val="single" w:sz="4" w:space="0" w:color="auto"/>
            </w:tcBorders>
          </w:tcPr>
          <w:p w:rsidR="00E8715E" w:rsidRPr="00592F57" w:rsidRDefault="00E8715E" w:rsidP="00A30CC5">
            <w:pPr>
              <w:pStyle w:val="a5"/>
              <w:numPr>
                <w:ilvl w:val="0"/>
                <w:numId w:val="2"/>
              </w:numPr>
              <w:spacing w:before="0" w:beforeAutospacing="0" w:after="0" w:afterAutospacing="0" w:line="360" w:lineRule="auto"/>
              <w:rPr>
                <w:rFonts w:ascii="Arial" w:eastAsia="宋体" w:hAnsi="Arial" w:cs="Arial"/>
                <w:sz w:val="21"/>
                <w:szCs w:val="21"/>
              </w:rPr>
            </w:pPr>
            <w:r w:rsidRPr="00592F57">
              <w:rPr>
                <w:rFonts w:ascii="Arial" w:eastAsia="宋体" w:hAnsi="Arial" w:cs="Arial"/>
                <w:sz w:val="21"/>
                <w:szCs w:val="21"/>
              </w:rPr>
              <w:t>担任</w:t>
            </w:r>
            <w:r w:rsidRPr="00592F57">
              <w:rPr>
                <w:rFonts w:ascii="Arial" w:eastAsia="宋体" w:hAnsi="Arial" w:cs="Arial"/>
                <w:sz w:val="21"/>
                <w:szCs w:val="21"/>
              </w:rPr>
              <w:t>Biochemical Pharmacology</w:t>
            </w:r>
            <w:r w:rsidRPr="00592F57">
              <w:rPr>
                <w:rFonts w:ascii="Arial" w:eastAsia="宋体" w:hAnsi="Arial" w:cs="Arial"/>
                <w:sz w:val="21"/>
                <w:szCs w:val="21"/>
              </w:rPr>
              <w:t>、</w:t>
            </w:r>
            <w:r w:rsidRPr="00592F57">
              <w:rPr>
                <w:rFonts w:ascii="Arial" w:eastAsia="宋体" w:hAnsi="Arial" w:cs="Arial"/>
                <w:sz w:val="21"/>
                <w:szCs w:val="21"/>
              </w:rPr>
              <w:t>Blood Reviews</w:t>
            </w:r>
            <w:r w:rsidRPr="00592F57">
              <w:rPr>
                <w:rFonts w:ascii="Arial" w:eastAsia="宋体" w:hAnsi="Arial" w:cs="Arial"/>
                <w:sz w:val="21"/>
                <w:szCs w:val="21"/>
              </w:rPr>
              <w:t>、</w:t>
            </w:r>
            <w:r w:rsidRPr="00592F57">
              <w:rPr>
                <w:rFonts w:ascii="Arial" w:eastAsia="宋体" w:hAnsi="Arial" w:cs="Arial"/>
                <w:sz w:val="21"/>
                <w:szCs w:val="21"/>
              </w:rPr>
              <w:t>OncoTargets and Therapy</w:t>
            </w:r>
            <w:r w:rsidRPr="00592F57">
              <w:rPr>
                <w:rFonts w:ascii="Arial" w:eastAsia="宋体" w:hAnsi="Arial" w:cs="Arial"/>
                <w:sz w:val="21"/>
                <w:szCs w:val="21"/>
              </w:rPr>
              <w:t>等</w:t>
            </w:r>
            <w:r w:rsidRPr="00592F57">
              <w:rPr>
                <w:rFonts w:ascii="Arial" w:eastAsia="宋体" w:hAnsi="Arial" w:cs="Arial"/>
                <w:sz w:val="21"/>
                <w:szCs w:val="21"/>
              </w:rPr>
              <w:t>SCI</w:t>
            </w:r>
            <w:r w:rsidRPr="00592F57">
              <w:rPr>
                <w:rFonts w:ascii="Arial" w:eastAsia="宋体" w:hAnsi="Arial" w:cs="Arial"/>
                <w:sz w:val="21"/>
                <w:szCs w:val="21"/>
              </w:rPr>
              <w:t>期刊审稿人。</w:t>
            </w:r>
          </w:p>
          <w:p w:rsidR="00E8715E" w:rsidRPr="00592F57" w:rsidRDefault="00E8715E" w:rsidP="00A30CC5">
            <w:pPr>
              <w:pStyle w:val="a5"/>
              <w:numPr>
                <w:ilvl w:val="0"/>
                <w:numId w:val="2"/>
              </w:numPr>
              <w:spacing w:before="0" w:beforeAutospacing="0" w:after="0" w:afterAutospacing="0" w:line="360" w:lineRule="auto"/>
              <w:rPr>
                <w:rFonts w:ascii="Arial" w:eastAsia="宋体" w:hAnsi="Arial" w:cs="Arial"/>
                <w:sz w:val="21"/>
                <w:szCs w:val="21"/>
              </w:rPr>
            </w:pPr>
            <w:r w:rsidRPr="00592F57">
              <w:rPr>
                <w:rFonts w:ascii="Arial" w:eastAsia="宋体" w:hAnsi="Arial" w:cs="Arial"/>
                <w:sz w:val="21"/>
                <w:szCs w:val="21"/>
              </w:rPr>
              <w:t>2015</w:t>
            </w:r>
            <w:r w:rsidRPr="00592F57">
              <w:rPr>
                <w:rFonts w:ascii="Arial" w:eastAsia="宋体" w:hAnsi="Arial" w:cs="Arial"/>
                <w:sz w:val="21"/>
                <w:szCs w:val="21"/>
              </w:rPr>
              <w:t>年</w:t>
            </w:r>
            <w:r w:rsidRPr="00592F57">
              <w:rPr>
                <w:rFonts w:ascii="Arial" w:eastAsia="宋体" w:hAnsi="Arial" w:cs="Arial"/>
                <w:sz w:val="21"/>
                <w:szCs w:val="21"/>
              </w:rPr>
              <w:t>8</w:t>
            </w:r>
            <w:r w:rsidRPr="00592F57">
              <w:rPr>
                <w:rFonts w:ascii="Arial" w:eastAsia="宋体" w:hAnsi="Arial" w:cs="Arial"/>
                <w:sz w:val="21"/>
                <w:szCs w:val="21"/>
              </w:rPr>
              <w:t>月受邀参加于加拿大阿尔伯塔大学举行的食品与人类健康学术会议，并在会上做报告。</w:t>
            </w:r>
          </w:p>
          <w:p w:rsidR="00E8715E" w:rsidRPr="00592F57" w:rsidRDefault="00E8715E" w:rsidP="00A30CC5">
            <w:pPr>
              <w:pStyle w:val="a5"/>
              <w:numPr>
                <w:ilvl w:val="0"/>
                <w:numId w:val="2"/>
              </w:numPr>
              <w:spacing w:before="0" w:beforeAutospacing="0" w:after="0" w:afterAutospacing="0" w:line="360" w:lineRule="auto"/>
              <w:rPr>
                <w:rFonts w:ascii="Arial" w:eastAsia="宋体" w:hAnsi="Arial" w:cs="Arial"/>
                <w:sz w:val="21"/>
                <w:szCs w:val="21"/>
              </w:rPr>
            </w:pPr>
            <w:r w:rsidRPr="00592F57">
              <w:rPr>
                <w:rFonts w:ascii="Arial" w:eastAsia="宋体" w:hAnsi="Arial" w:cs="Arial"/>
                <w:sz w:val="21"/>
                <w:szCs w:val="21"/>
              </w:rPr>
              <w:t>2016</w:t>
            </w:r>
            <w:r w:rsidRPr="00592F57">
              <w:rPr>
                <w:rFonts w:ascii="Arial" w:eastAsia="宋体" w:hAnsi="Arial" w:cs="Arial"/>
                <w:sz w:val="21"/>
                <w:szCs w:val="21"/>
              </w:rPr>
              <w:t>年</w:t>
            </w:r>
            <w:r w:rsidRPr="00592F57">
              <w:rPr>
                <w:rFonts w:ascii="Arial" w:eastAsia="宋体" w:hAnsi="Arial" w:cs="Arial"/>
                <w:sz w:val="21"/>
                <w:szCs w:val="21"/>
              </w:rPr>
              <w:t>6</w:t>
            </w:r>
            <w:r w:rsidRPr="00592F57">
              <w:rPr>
                <w:rFonts w:ascii="Arial" w:eastAsia="宋体" w:hAnsi="Arial" w:cs="Arial"/>
                <w:sz w:val="21"/>
                <w:szCs w:val="21"/>
              </w:rPr>
              <w:t>月受邀参加于美国弗洛里达举办的</w:t>
            </w:r>
            <w:r w:rsidRPr="00592F57">
              <w:rPr>
                <w:rFonts w:ascii="Arial" w:eastAsia="宋体" w:hAnsi="Arial" w:cs="Arial"/>
                <w:sz w:val="21"/>
                <w:szCs w:val="21"/>
              </w:rPr>
              <w:t>FASEB</w:t>
            </w:r>
            <w:r w:rsidRPr="00592F57">
              <w:rPr>
                <w:rFonts w:ascii="Arial" w:eastAsia="宋体" w:hAnsi="Arial" w:cs="Arial"/>
                <w:sz w:val="21"/>
                <w:szCs w:val="21"/>
              </w:rPr>
              <w:t>第三届维甲酸国际学术会议，并在会上做大会报告。</w:t>
            </w:r>
          </w:p>
          <w:p w:rsidR="00E8715E" w:rsidRPr="00592F57" w:rsidRDefault="00E8715E" w:rsidP="00A30CC5">
            <w:pPr>
              <w:pStyle w:val="a5"/>
              <w:numPr>
                <w:ilvl w:val="0"/>
                <w:numId w:val="2"/>
              </w:numPr>
              <w:spacing w:before="0" w:beforeAutospacing="0" w:after="0" w:afterAutospacing="0" w:line="360" w:lineRule="auto"/>
              <w:rPr>
                <w:rFonts w:ascii="Arial" w:hAnsi="Arial" w:cs="Arial"/>
                <w:sz w:val="18"/>
                <w:szCs w:val="18"/>
              </w:rPr>
            </w:pPr>
            <w:r w:rsidRPr="00592F57">
              <w:rPr>
                <w:rFonts w:ascii="Arial" w:eastAsia="宋体" w:hAnsi="Arial" w:cs="Arial"/>
                <w:sz w:val="21"/>
                <w:szCs w:val="21"/>
              </w:rPr>
              <w:t>2016</w:t>
            </w:r>
            <w:r w:rsidRPr="00592F57">
              <w:rPr>
                <w:rFonts w:ascii="Arial" w:eastAsia="宋体" w:hAnsi="Arial" w:cs="Arial"/>
                <w:sz w:val="21"/>
                <w:szCs w:val="21"/>
              </w:rPr>
              <w:t>年</w:t>
            </w:r>
            <w:r w:rsidRPr="00592F57">
              <w:rPr>
                <w:rFonts w:ascii="Arial" w:eastAsia="宋体" w:hAnsi="Arial" w:cs="Arial"/>
                <w:sz w:val="21"/>
                <w:szCs w:val="21"/>
              </w:rPr>
              <w:t>9</w:t>
            </w:r>
            <w:r w:rsidRPr="00592F57">
              <w:rPr>
                <w:rFonts w:ascii="Arial" w:eastAsia="宋体" w:hAnsi="Arial" w:cs="Arial"/>
                <w:sz w:val="21"/>
                <w:szCs w:val="21"/>
              </w:rPr>
              <w:t>月受邀参加于英国巴斯举办的</w:t>
            </w:r>
            <w:r w:rsidRPr="00592F57">
              <w:rPr>
                <w:rFonts w:ascii="Arial" w:eastAsia="宋体" w:hAnsi="Arial" w:cs="Arial"/>
                <w:sz w:val="21"/>
                <w:szCs w:val="21"/>
              </w:rPr>
              <w:t>“Oxygen in Health and Disease event”</w:t>
            </w:r>
            <w:r w:rsidRPr="00592F57">
              <w:rPr>
                <w:rFonts w:ascii="Arial" w:eastAsia="宋体" w:hAnsi="Arial" w:cs="Arial"/>
                <w:sz w:val="21"/>
                <w:szCs w:val="21"/>
              </w:rPr>
              <w:t>学术会议，并在会上做报告。</w:t>
            </w:r>
          </w:p>
          <w:p w:rsidR="00A30CC5" w:rsidRPr="00592F57" w:rsidRDefault="00A30CC5" w:rsidP="00A30CC5">
            <w:pPr>
              <w:pStyle w:val="a5"/>
              <w:spacing w:before="0" w:beforeAutospacing="0" w:after="0" w:afterAutospacing="0" w:line="360" w:lineRule="auto"/>
              <w:ind w:left="360"/>
              <w:rPr>
                <w:rFonts w:ascii="Arial" w:hAnsi="Arial" w:cs="Arial"/>
                <w:sz w:val="18"/>
                <w:szCs w:val="18"/>
              </w:rPr>
            </w:pPr>
          </w:p>
        </w:tc>
      </w:tr>
      <w:tr w:rsidR="00E8715E" w:rsidTr="00872EF2">
        <w:trPr>
          <w:trHeight w:val="538"/>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288" w:lineRule="auto"/>
              <w:rPr>
                <w:rFonts w:ascii="Arial" w:hAnsi="Arial" w:cs="Arial"/>
                <w:b/>
                <w:szCs w:val="21"/>
              </w:rPr>
            </w:pPr>
            <w:r w:rsidRPr="00592F57">
              <w:rPr>
                <w:rFonts w:ascii="Arial" w:hAnsi="Arial" w:cs="Arial"/>
                <w:b/>
                <w:szCs w:val="21"/>
              </w:rPr>
              <w:t>4.6</w:t>
            </w:r>
            <w:r w:rsidRPr="00592F57">
              <w:rPr>
                <w:rFonts w:ascii="Arial" w:hAnsi="Arial" w:cs="Arial"/>
                <w:b/>
                <w:szCs w:val="21"/>
              </w:rPr>
              <w:t>获得专利情况</w:t>
            </w:r>
          </w:p>
        </w:tc>
      </w:tr>
      <w:tr w:rsidR="00E8715E" w:rsidTr="00872EF2">
        <w:trPr>
          <w:trHeight w:val="1582"/>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872EF2">
            <w:pPr>
              <w:rPr>
                <w:rFonts w:ascii="Arial" w:hAnsi="Arial" w:cs="Arial"/>
                <w:b/>
              </w:rPr>
            </w:pPr>
            <w:r w:rsidRPr="00592F57">
              <w:rPr>
                <w:rFonts w:ascii="Arial" w:hAnsi="Arial" w:cs="Arial"/>
                <w:b/>
              </w:rPr>
              <w:t>共获专利</w:t>
            </w:r>
            <w:r w:rsidRPr="00592F57">
              <w:rPr>
                <w:rFonts w:ascii="Arial" w:hAnsi="Arial" w:cs="Arial"/>
                <w:b/>
                <w:u w:val="single"/>
              </w:rPr>
              <w:t xml:space="preserve"> 4 </w:t>
            </w:r>
            <w:r w:rsidRPr="00592F57">
              <w:rPr>
                <w:rFonts w:ascii="Arial" w:hAnsi="Arial" w:cs="Arial"/>
                <w:b/>
              </w:rPr>
              <w:t>项，其中发明专利</w:t>
            </w:r>
            <w:r w:rsidRPr="00592F57">
              <w:rPr>
                <w:rFonts w:ascii="Arial" w:hAnsi="Arial" w:cs="Arial"/>
                <w:b/>
                <w:u w:val="single"/>
              </w:rPr>
              <w:t xml:space="preserve"> 4 </w:t>
            </w:r>
            <w:r w:rsidRPr="00592F57">
              <w:rPr>
                <w:rFonts w:ascii="Arial" w:hAnsi="Arial" w:cs="Arial"/>
                <w:b/>
              </w:rPr>
              <w:t>项。</w:t>
            </w:r>
          </w:p>
          <w:p w:rsidR="00E8715E" w:rsidRPr="00592F57" w:rsidRDefault="00E8715E" w:rsidP="00872EF2">
            <w:pPr>
              <w:rPr>
                <w:rFonts w:ascii="Arial" w:hAnsi="Arial" w:cs="Arial"/>
                <w:color w:val="FF0000"/>
              </w:rPr>
            </w:pPr>
            <w:r w:rsidRPr="00592F57">
              <w:rPr>
                <w:rFonts w:ascii="Arial" w:hAnsi="Arial" w:cs="Arial"/>
                <w:b/>
              </w:rPr>
              <w:t>请按您认为最具代表性、重要性或影响力的顺序列出：</w:t>
            </w:r>
          </w:p>
          <w:p w:rsidR="00E8715E" w:rsidRPr="00592F57" w:rsidRDefault="00E8715E" w:rsidP="00872EF2">
            <w:pPr>
              <w:rPr>
                <w:rFonts w:ascii="Arial" w:hAnsi="Arial" w:cs="Arial"/>
                <w:sz w:val="21"/>
                <w:szCs w:val="21"/>
              </w:rPr>
            </w:pPr>
            <w:r w:rsidRPr="00592F57">
              <w:rPr>
                <w:rFonts w:ascii="Arial" w:hAnsi="Arial" w:cs="Arial"/>
                <w:sz w:val="21"/>
                <w:szCs w:val="21"/>
              </w:rPr>
              <w:t>所有专利人员姓名，专利名称，专利类型，专利授权国，专利号，授权公告年月，本人排名</w:t>
            </w:r>
            <w:r w:rsidRPr="00592F57">
              <w:rPr>
                <w:rFonts w:ascii="Arial" w:hAnsi="Arial" w:cs="Arial"/>
                <w:sz w:val="21"/>
                <w:szCs w:val="21"/>
              </w:rPr>
              <w:t>/</w:t>
            </w:r>
            <w:r w:rsidRPr="00592F57">
              <w:rPr>
                <w:rFonts w:ascii="Arial" w:hAnsi="Arial" w:cs="Arial"/>
                <w:sz w:val="21"/>
                <w:szCs w:val="21"/>
              </w:rPr>
              <w:t>总人数</w:t>
            </w:r>
          </w:p>
          <w:p w:rsidR="00E8715E" w:rsidRPr="00592F57" w:rsidRDefault="00E8715E" w:rsidP="00A30CC5">
            <w:pPr>
              <w:spacing w:line="360" w:lineRule="auto"/>
              <w:rPr>
                <w:rFonts w:ascii="Arial" w:hAnsi="Arial" w:cs="Arial"/>
                <w:sz w:val="21"/>
                <w:szCs w:val="21"/>
              </w:rPr>
            </w:pPr>
            <w:r w:rsidRPr="00592F57">
              <w:rPr>
                <w:rFonts w:ascii="Arial" w:hAnsi="Arial" w:cs="Arial"/>
                <w:sz w:val="21"/>
                <w:szCs w:val="21"/>
              </w:rPr>
              <w:t xml:space="preserve">1) </w:t>
            </w:r>
            <w:r w:rsidRPr="00592F57">
              <w:rPr>
                <w:rFonts w:ascii="Arial" w:hAnsi="Arial" w:cs="Arial"/>
                <w:sz w:val="21"/>
                <w:szCs w:val="21"/>
              </w:rPr>
              <w:t>何俏军，杨波，</w:t>
            </w:r>
            <w:r w:rsidRPr="00592F57">
              <w:rPr>
                <w:rFonts w:ascii="Arial" w:hAnsi="Arial" w:cs="Arial"/>
                <w:b/>
                <w:sz w:val="21"/>
                <w:szCs w:val="21"/>
              </w:rPr>
              <w:t>应美丹</w:t>
            </w:r>
            <w:r w:rsidRPr="00592F57">
              <w:rPr>
                <w:rFonts w:ascii="Arial" w:hAnsi="Arial" w:cs="Arial"/>
                <w:sz w:val="21"/>
                <w:szCs w:val="21"/>
              </w:rPr>
              <w:t>，邵雪晶，曹戟，罗沛华</w:t>
            </w:r>
            <w:r w:rsidRPr="00592F57">
              <w:rPr>
                <w:rFonts w:ascii="Arial" w:hAnsi="Arial" w:cs="Arial"/>
                <w:sz w:val="21"/>
                <w:szCs w:val="21"/>
              </w:rPr>
              <w:t>, CDK2</w:t>
            </w:r>
            <w:r w:rsidRPr="00592F57">
              <w:rPr>
                <w:rFonts w:ascii="Arial" w:hAnsi="Arial" w:cs="Arial"/>
                <w:sz w:val="21"/>
                <w:szCs w:val="21"/>
              </w:rPr>
              <w:t>基因在制备白血病诱导分化治疗药物中的应用</w:t>
            </w:r>
            <w:r w:rsidRPr="00592F57">
              <w:rPr>
                <w:rFonts w:ascii="Arial" w:hAnsi="Arial" w:cs="Arial"/>
                <w:sz w:val="21"/>
                <w:szCs w:val="21"/>
              </w:rPr>
              <w:t xml:space="preserve">, </w:t>
            </w:r>
            <w:r w:rsidRPr="00592F57">
              <w:rPr>
                <w:rFonts w:ascii="Arial" w:hAnsi="Arial" w:cs="Arial"/>
                <w:sz w:val="21"/>
                <w:szCs w:val="21"/>
              </w:rPr>
              <w:t>发明专利</w:t>
            </w:r>
            <w:r w:rsidRPr="00592F57">
              <w:rPr>
                <w:rFonts w:ascii="Arial" w:hAnsi="Arial" w:cs="Arial"/>
                <w:sz w:val="21"/>
                <w:szCs w:val="21"/>
              </w:rPr>
              <w:t xml:space="preserve">, </w:t>
            </w:r>
            <w:r w:rsidRPr="00592F57">
              <w:rPr>
                <w:rFonts w:ascii="Arial" w:hAnsi="Arial" w:cs="Arial"/>
                <w:sz w:val="21"/>
                <w:szCs w:val="21"/>
              </w:rPr>
              <w:t>中国</w:t>
            </w:r>
            <w:r w:rsidRPr="00592F57">
              <w:rPr>
                <w:rFonts w:ascii="Arial" w:hAnsi="Arial" w:cs="Arial"/>
                <w:sz w:val="21"/>
                <w:szCs w:val="21"/>
              </w:rPr>
              <w:t>(</w:t>
            </w:r>
            <w:r w:rsidRPr="00592F57">
              <w:rPr>
                <w:rFonts w:ascii="Arial" w:hAnsi="Arial" w:cs="Arial"/>
                <w:sz w:val="21"/>
                <w:szCs w:val="21"/>
              </w:rPr>
              <w:t>一般</w:t>
            </w:r>
            <w:r w:rsidRPr="00592F57">
              <w:rPr>
                <w:rFonts w:ascii="Arial" w:hAnsi="Arial" w:cs="Arial"/>
                <w:sz w:val="21"/>
                <w:szCs w:val="21"/>
              </w:rPr>
              <w:t>), ZL201310305179.7, 2016-04-20, 3/6</w:t>
            </w:r>
            <w:r w:rsidRPr="00592F57">
              <w:rPr>
                <w:rFonts w:ascii="Arial" w:hAnsi="Arial" w:cs="Arial"/>
                <w:sz w:val="21"/>
                <w:szCs w:val="21"/>
              </w:rPr>
              <w:br/>
              <w:t xml:space="preserve">2) </w:t>
            </w:r>
            <w:r w:rsidRPr="00592F57">
              <w:rPr>
                <w:rFonts w:ascii="Arial" w:hAnsi="Arial" w:cs="Arial"/>
                <w:sz w:val="21"/>
                <w:szCs w:val="21"/>
              </w:rPr>
              <w:t>杨波，何俏军，曹戟，朱虹，</w:t>
            </w:r>
            <w:r w:rsidRPr="00592F57">
              <w:rPr>
                <w:rFonts w:ascii="Arial" w:hAnsi="Arial" w:cs="Arial"/>
                <w:b/>
                <w:sz w:val="21"/>
                <w:szCs w:val="21"/>
              </w:rPr>
              <w:t>应美丹</w:t>
            </w:r>
            <w:r w:rsidRPr="00592F57">
              <w:rPr>
                <w:rFonts w:ascii="Arial" w:hAnsi="Arial" w:cs="Arial"/>
                <w:sz w:val="21"/>
                <w:szCs w:val="21"/>
              </w:rPr>
              <w:t>，林冠宇</w:t>
            </w:r>
            <w:r w:rsidRPr="00592F57">
              <w:rPr>
                <w:rFonts w:ascii="Arial" w:hAnsi="Arial" w:cs="Arial"/>
                <w:sz w:val="21"/>
                <w:szCs w:val="21"/>
              </w:rPr>
              <w:t xml:space="preserve">, </w:t>
            </w:r>
            <w:r w:rsidRPr="00592F57">
              <w:rPr>
                <w:rFonts w:ascii="Arial" w:hAnsi="Arial" w:cs="Arial"/>
                <w:sz w:val="21"/>
                <w:szCs w:val="21"/>
              </w:rPr>
              <w:t>一种治疗肿瘤的药物组合物及用途</w:t>
            </w:r>
            <w:r w:rsidRPr="00592F57">
              <w:rPr>
                <w:rFonts w:ascii="Arial" w:hAnsi="Arial" w:cs="Arial"/>
                <w:sz w:val="21"/>
                <w:szCs w:val="21"/>
              </w:rPr>
              <w:t xml:space="preserve">, </w:t>
            </w:r>
            <w:r w:rsidRPr="00592F57">
              <w:rPr>
                <w:rFonts w:ascii="Arial" w:hAnsi="Arial" w:cs="Arial"/>
                <w:sz w:val="21"/>
                <w:szCs w:val="21"/>
              </w:rPr>
              <w:t>发明专利</w:t>
            </w:r>
            <w:r w:rsidRPr="00592F57">
              <w:rPr>
                <w:rFonts w:ascii="Arial" w:hAnsi="Arial" w:cs="Arial"/>
                <w:sz w:val="21"/>
                <w:szCs w:val="21"/>
              </w:rPr>
              <w:t xml:space="preserve">, </w:t>
            </w:r>
            <w:r w:rsidRPr="00592F57">
              <w:rPr>
                <w:rFonts w:ascii="Arial" w:hAnsi="Arial" w:cs="Arial"/>
                <w:sz w:val="21"/>
                <w:szCs w:val="21"/>
              </w:rPr>
              <w:t>中国</w:t>
            </w:r>
            <w:r w:rsidRPr="00592F57">
              <w:rPr>
                <w:rFonts w:ascii="Arial" w:hAnsi="Arial" w:cs="Arial"/>
                <w:sz w:val="21"/>
                <w:szCs w:val="21"/>
              </w:rPr>
              <w:t>(</w:t>
            </w:r>
            <w:r w:rsidRPr="00592F57">
              <w:rPr>
                <w:rFonts w:ascii="Arial" w:hAnsi="Arial" w:cs="Arial"/>
                <w:sz w:val="21"/>
                <w:szCs w:val="21"/>
              </w:rPr>
              <w:t>一般</w:t>
            </w:r>
            <w:r w:rsidRPr="00592F57">
              <w:rPr>
                <w:rFonts w:ascii="Arial" w:hAnsi="Arial" w:cs="Arial"/>
                <w:sz w:val="21"/>
                <w:szCs w:val="21"/>
              </w:rPr>
              <w:t>), ZL201410190126.X, 2016-07-06, 5/6</w:t>
            </w:r>
            <w:r w:rsidRPr="00592F57">
              <w:rPr>
                <w:rFonts w:ascii="Arial" w:hAnsi="Arial" w:cs="Arial"/>
                <w:sz w:val="21"/>
                <w:szCs w:val="21"/>
              </w:rPr>
              <w:br/>
              <w:t xml:space="preserve">3) </w:t>
            </w:r>
            <w:r w:rsidRPr="00592F57">
              <w:rPr>
                <w:rFonts w:ascii="Arial" w:hAnsi="Arial" w:cs="Arial"/>
                <w:sz w:val="21"/>
                <w:szCs w:val="21"/>
              </w:rPr>
              <w:t>张宁，叶招明，</w:t>
            </w:r>
            <w:r w:rsidRPr="00592F57">
              <w:rPr>
                <w:rFonts w:ascii="Arial" w:hAnsi="Arial" w:cs="Arial"/>
                <w:b/>
                <w:sz w:val="21"/>
                <w:szCs w:val="21"/>
              </w:rPr>
              <w:t>应美丹</w:t>
            </w:r>
            <w:r w:rsidRPr="00592F57">
              <w:rPr>
                <w:rFonts w:ascii="Arial" w:hAnsi="Arial" w:cs="Arial"/>
                <w:sz w:val="21"/>
                <w:szCs w:val="21"/>
              </w:rPr>
              <w:t>，曹戟，王强，刘兵</w:t>
            </w:r>
            <w:r w:rsidRPr="00592F57">
              <w:rPr>
                <w:rFonts w:ascii="Arial" w:hAnsi="Arial" w:cs="Arial"/>
                <w:sz w:val="21"/>
                <w:szCs w:val="21"/>
              </w:rPr>
              <w:t>, Sirt-1</w:t>
            </w:r>
            <w:r w:rsidRPr="00592F57">
              <w:rPr>
                <w:rFonts w:ascii="Arial" w:hAnsi="Arial" w:cs="Arial"/>
                <w:sz w:val="21"/>
                <w:szCs w:val="21"/>
              </w:rPr>
              <w:t>蛋白在诊断、预测骨肉瘤转移产品的应用</w:t>
            </w:r>
            <w:r w:rsidRPr="00592F57">
              <w:rPr>
                <w:rFonts w:ascii="Arial" w:hAnsi="Arial" w:cs="Arial"/>
                <w:sz w:val="21"/>
                <w:szCs w:val="21"/>
              </w:rPr>
              <w:t xml:space="preserve">, </w:t>
            </w:r>
            <w:r w:rsidRPr="00592F57">
              <w:rPr>
                <w:rFonts w:ascii="Arial" w:hAnsi="Arial" w:cs="Arial"/>
                <w:sz w:val="21"/>
                <w:szCs w:val="21"/>
              </w:rPr>
              <w:t>发明专利</w:t>
            </w:r>
            <w:r w:rsidRPr="00592F57">
              <w:rPr>
                <w:rFonts w:ascii="Arial" w:hAnsi="Arial" w:cs="Arial"/>
                <w:sz w:val="21"/>
                <w:szCs w:val="21"/>
              </w:rPr>
              <w:t xml:space="preserve">, </w:t>
            </w:r>
            <w:r w:rsidRPr="00592F57">
              <w:rPr>
                <w:rFonts w:ascii="Arial" w:hAnsi="Arial" w:cs="Arial"/>
                <w:sz w:val="21"/>
                <w:szCs w:val="21"/>
              </w:rPr>
              <w:t>中国（一般）</w:t>
            </w:r>
            <w:r w:rsidRPr="00592F57">
              <w:rPr>
                <w:rFonts w:ascii="Arial" w:hAnsi="Arial" w:cs="Arial"/>
                <w:sz w:val="21"/>
                <w:szCs w:val="21"/>
              </w:rPr>
              <w:t>, ZL201410057837X, 2016-06-08, 3/6</w:t>
            </w:r>
            <w:r w:rsidRPr="00592F57">
              <w:rPr>
                <w:rFonts w:ascii="Arial" w:hAnsi="Arial" w:cs="Arial"/>
                <w:sz w:val="21"/>
                <w:szCs w:val="21"/>
              </w:rPr>
              <w:br/>
              <w:t xml:space="preserve">4) </w:t>
            </w:r>
            <w:r w:rsidRPr="00592F57">
              <w:rPr>
                <w:rFonts w:ascii="Arial" w:hAnsi="Arial" w:cs="Arial"/>
                <w:sz w:val="21"/>
                <w:szCs w:val="21"/>
              </w:rPr>
              <w:t>何俏军，杨波，罗沛华，杨晓春，王金成，朱虹，</w:t>
            </w:r>
            <w:r w:rsidRPr="00592F57">
              <w:rPr>
                <w:rFonts w:ascii="Arial" w:hAnsi="Arial" w:cs="Arial"/>
                <w:b/>
                <w:sz w:val="21"/>
                <w:szCs w:val="21"/>
              </w:rPr>
              <w:t>应美丹</w:t>
            </w:r>
            <w:r w:rsidRPr="00592F57">
              <w:rPr>
                <w:rFonts w:ascii="Arial" w:hAnsi="Arial" w:cs="Arial"/>
                <w:sz w:val="21"/>
                <w:szCs w:val="21"/>
              </w:rPr>
              <w:t xml:space="preserve">, </w:t>
            </w:r>
            <w:r w:rsidRPr="00592F57">
              <w:rPr>
                <w:rFonts w:ascii="Arial" w:hAnsi="Arial" w:cs="Arial"/>
                <w:sz w:val="21"/>
                <w:szCs w:val="21"/>
              </w:rPr>
              <w:t>甘草酸在制备减轻马来酸苏尼替尼心脏毒性药物中的应用</w:t>
            </w:r>
            <w:r w:rsidRPr="00592F57">
              <w:rPr>
                <w:rFonts w:ascii="Arial" w:hAnsi="Arial" w:cs="Arial"/>
                <w:sz w:val="21"/>
                <w:szCs w:val="21"/>
              </w:rPr>
              <w:t xml:space="preserve">, </w:t>
            </w:r>
            <w:r w:rsidRPr="00592F57">
              <w:rPr>
                <w:rFonts w:ascii="Arial" w:hAnsi="Arial" w:cs="Arial"/>
                <w:sz w:val="21"/>
                <w:szCs w:val="21"/>
              </w:rPr>
              <w:t>发明专利</w:t>
            </w:r>
            <w:r w:rsidRPr="00592F57">
              <w:rPr>
                <w:rFonts w:ascii="Arial" w:hAnsi="Arial" w:cs="Arial"/>
                <w:sz w:val="21"/>
                <w:szCs w:val="21"/>
              </w:rPr>
              <w:t xml:space="preserve">, </w:t>
            </w:r>
            <w:r w:rsidRPr="00592F57">
              <w:rPr>
                <w:rFonts w:ascii="Arial" w:hAnsi="Arial" w:cs="Arial"/>
                <w:sz w:val="21"/>
                <w:szCs w:val="21"/>
              </w:rPr>
              <w:t>中国</w:t>
            </w:r>
            <w:r w:rsidRPr="00592F57">
              <w:rPr>
                <w:rFonts w:ascii="Arial" w:hAnsi="Arial" w:cs="Arial"/>
                <w:sz w:val="21"/>
                <w:szCs w:val="21"/>
              </w:rPr>
              <w:t>(</w:t>
            </w:r>
            <w:r w:rsidRPr="00592F57">
              <w:rPr>
                <w:rFonts w:ascii="Arial" w:hAnsi="Arial" w:cs="Arial"/>
                <w:sz w:val="21"/>
                <w:szCs w:val="21"/>
              </w:rPr>
              <w:t>一般</w:t>
            </w:r>
            <w:r w:rsidRPr="00592F57">
              <w:rPr>
                <w:rFonts w:ascii="Arial" w:hAnsi="Arial" w:cs="Arial"/>
                <w:sz w:val="21"/>
                <w:szCs w:val="21"/>
              </w:rPr>
              <w:t>), ZL201310249431.7, 2015-06-17, 7/7</w:t>
            </w:r>
          </w:p>
          <w:p w:rsidR="000B53DC" w:rsidRPr="00592F57" w:rsidRDefault="000B53DC" w:rsidP="00872EF2">
            <w:pPr>
              <w:rPr>
                <w:rFonts w:ascii="Arial" w:hAnsi="Arial" w:cs="Arial"/>
                <w:sz w:val="21"/>
                <w:szCs w:val="21"/>
              </w:rPr>
            </w:pPr>
          </w:p>
          <w:p w:rsidR="00102602" w:rsidRDefault="00102602" w:rsidP="00872EF2">
            <w:pPr>
              <w:rPr>
                <w:rFonts w:ascii="Arial" w:hAnsi="Arial" w:cs="Arial"/>
                <w:sz w:val="21"/>
                <w:szCs w:val="21"/>
              </w:rPr>
            </w:pPr>
          </w:p>
          <w:p w:rsidR="00592F57" w:rsidRDefault="00592F57" w:rsidP="00872EF2">
            <w:pPr>
              <w:rPr>
                <w:rFonts w:ascii="Arial" w:hAnsi="Arial" w:cs="Arial"/>
                <w:sz w:val="21"/>
                <w:szCs w:val="21"/>
              </w:rPr>
            </w:pPr>
          </w:p>
          <w:p w:rsidR="00592F57" w:rsidRDefault="00592F57" w:rsidP="00872EF2">
            <w:pPr>
              <w:rPr>
                <w:rFonts w:ascii="Arial" w:hAnsi="Arial" w:cs="Arial"/>
                <w:sz w:val="21"/>
                <w:szCs w:val="21"/>
              </w:rPr>
            </w:pPr>
          </w:p>
          <w:p w:rsidR="00592F57" w:rsidRPr="00592F57" w:rsidRDefault="00592F57" w:rsidP="00872EF2">
            <w:pPr>
              <w:rPr>
                <w:rFonts w:ascii="Arial" w:hAnsi="Arial" w:cs="Arial"/>
                <w:sz w:val="21"/>
                <w:szCs w:val="21"/>
              </w:rPr>
            </w:pPr>
          </w:p>
        </w:tc>
      </w:tr>
      <w:tr w:rsidR="00E8715E" w:rsidTr="00872EF2">
        <w:trPr>
          <w:trHeight w:val="5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Default="00E8715E" w:rsidP="00872EF2">
            <w:pPr>
              <w:rPr>
                <w:rFonts w:ascii="宋体" w:hAnsi="宋体"/>
                <w:szCs w:val="21"/>
              </w:rPr>
            </w:pPr>
            <w:r>
              <w:rPr>
                <w:rFonts w:ascii="宋体" w:hAnsi="宋体" w:hint="eastAsia"/>
                <w:b/>
                <w:szCs w:val="21"/>
              </w:rPr>
              <w:lastRenderedPageBreak/>
              <w:t>4.7其他获奖及荣誉情况</w:t>
            </w:r>
          </w:p>
        </w:tc>
      </w:tr>
      <w:tr w:rsidR="00E8715E" w:rsidTr="00872EF2">
        <w:trPr>
          <w:trHeight w:val="1125"/>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A30CC5">
            <w:pPr>
              <w:pStyle w:val="a5"/>
              <w:numPr>
                <w:ilvl w:val="0"/>
                <w:numId w:val="3"/>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rPr>
              <w:t>2013</w:t>
            </w:r>
            <w:r w:rsidRPr="00592F57">
              <w:rPr>
                <w:rFonts w:ascii="Arial" w:eastAsia="宋体" w:hAnsi="Arial" w:cs="Arial"/>
                <w:color w:val="000000"/>
                <w:sz w:val="21"/>
                <w:szCs w:val="21"/>
              </w:rPr>
              <w:t>年浙江省</w:t>
            </w:r>
            <w:r w:rsidRPr="00592F57">
              <w:rPr>
                <w:rFonts w:ascii="Arial" w:eastAsia="宋体" w:hAnsi="Arial" w:cs="Arial"/>
                <w:color w:val="000000"/>
                <w:sz w:val="21"/>
                <w:szCs w:val="21"/>
              </w:rPr>
              <w:t>“</w:t>
            </w:r>
            <w:r w:rsidRPr="00592F57">
              <w:rPr>
                <w:rFonts w:ascii="Arial" w:eastAsia="宋体" w:hAnsi="Arial" w:cs="Arial"/>
                <w:color w:val="000000"/>
                <w:sz w:val="21"/>
                <w:szCs w:val="21"/>
              </w:rPr>
              <w:t>钱江人才</w:t>
            </w:r>
            <w:r w:rsidRPr="00592F57">
              <w:rPr>
                <w:rFonts w:ascii="Arial" w:eastAsia="宋体" w:hAnsi="Arial" w:cs="Arial"/>
                <w:color w:val="000000"/>
                <w:sz w:val="21"/>
                <w:szCs w:val="21"/>
              </w:rPr>
              <w:t>”</w:t>
            </w:r>
          </w:p>
          <w:p w:rsidR="00E8715E" w:rsidRPr="00592F57" w:rsidRDefault="00E8715E" w:rsidP="00A30CC5">
            <w:pPr>
              <w:pStyle w:val="a5"/>
              <w:numPr>
                <w:ilvl w:val="0"/>
                <w:numId w:val="3"/>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rPr>
              <w:t>2014</w:t>
            </w:r>
            <w:r w:rsidRPr="00592F57">
              <w:rPr>
                <w:rFonts w:ascii="Arial" w:eastAsia="宋体" w:hAnsi="Arial" w:cs="Arial"/>
                <w:color w:val="000000"/>
                <w:sz w:val="21"/>
                <w:szCs w:val="21"/>
              </w:rPr>
              <w:t>年浙江大学</w:t>
            </w:r>
            <w:r w:rsidRPr="00592F57">
              <w:rPr>
                <w:rFonts w:ascii="Arial" w:eastAsia="宋体" w:hAnsi="Arial" w:cs="Arial"/>
                <w:color w:val="000000"/>
                <w:sz w:val="21"/>
                <w:szCs w:val="21"/>
              </w:rPr>
              <w:t>“</w:t>
            </w:r>
            <w:r w:rsidRPr="00592F57">
              <w:rPr>
                <w:rFonts w:ascii="Arial" w:eastAsia="宋体" w:hAnsi="Arial" w:cs="Arial"/>
                <w:color w:val="000000"/>
                <w:sz w:val="21"/>
                <w:szCs w:val="21"/>
              </w:rPr>
              <w:t>求是青年</w:t>
            </w:r>
            <w:r w:rsidRPr="00592F57">
              <w:rPr>
                <w:rFonts w:ascii="Arial" w:eastAsia="宋体" w:hAnsi="Arial" w:cs="Arial"/>
                <w:color w:val="000000"/>
                <w:sz w:val="21"/>
                <w:szCs w:val="21"/>
              </w:rPr>
              <w:t>”</w:t>
            </w:r>
          </w:p>
          <w:p w:rsidR="00E8715E" w:rsidRPr="00592F57" w:rsidRDefault="00E8715E" w:rsidP="00A30CC5">
            <w:pPr>
              <w:pStyle w:val="a5"/>
              <w:numPr>
                <w:ilvl w:val="0"/>
                <w:numId w:val="3"/>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rPr>
              <w:t>2015</w:t>
            </w:r>
            <w:r w:rsidRPr="00592F57">
              <w:rPr>
                <w:rFonts w:ascii="Arial" w:eastAsia="宋体" w:hAnsi="Arial" w:cs="Arial"/>
                <w:color w:val="000000"/>
                <w:sz w:val="21"/>
                <w:szCs w:val="21"/>
              </w:rPr>
              <w:t>年浙江省高层次创新人才医坛新秀</w:t>
            </w:r>
          </w:p>
          <w:p w:rsidR="00D1306A" w:rsidRPr="00D1306A" w:rsidRDefault="00E8715E" w:rsidP="00D1306A">
            <w:pPr>
              <w:pStyle w:val="a5"/>
              <w:numPr>
                <w:ilvl w:val="0"/>
                <w:numId w:val="3"/>
              </w:numPr>
              <w:spacing w:before="0" w:beforeAutospacing="0" w:after="0" w:afterAutospacing="0" w:line="360" w:lineRule="auto"/>
              <w:rPr>
                <w:rFonts w:ascii="Arial" w:hAnsi="Arial" w:cs="Arial" w:hint="eastAsia"/>
                <w:sz w:val="21"/>
                <w:szCs w:val="21"/>
              </w:rPr>
            </w:pPr>
            <w:r w:rsidRPr="00592F57">
              <w:rPr>
                <w:rFonts w:ascii="Arial" w:eastAsia="宋体" w:hAnsi="Arial" w:cs="Arial"/>
                <w:color w:val="000000"/>
                <w:sz w:val="21"/>
                <w:szCs w:val="21"/>
              </w:rPr>
              <w:t>2016</w:t>
            </w:r>
            <w:r w:rsidRPr="00592F57">
              <w:rPr>
                <w:rFonts w:ascii="Arial" w:eastAsia="宋体" w:hAnsi="Arial" w:cs="Arial"/>
                <w:color w:val="000000"/>
                <w:sz w:val="21"/>
                <w:szCs w:val="21"/>
              </w:rPr>
              <w:t>年浙江大学优秀研究生德育导师</w:t>
            </w:r>
          </w:p>
          <w:p w:rsidR="00102602" w:rsidRPr="00592F57" w:rsidRDefault="00D1306A" w:rsidP="00D1306A">
            <w:pPr>
              <w:pStyle w:val="a5"/>
              <w:numPr>
                <w:ilvl w:val="0"/>
                <w:numId w:val="3"/>
              </w:numPr>
              <w:spacing w:before="0" w:beforeAutospacing="0" w:after="0" w:afterAutospacing="0" w:line="360" w:lineRule="auto"/>
              <w:rPr>
                <w:rFonts w:ascii="Arial" w:hAnsi="Arial" w:cs="Arial"/>
                <w:sz w:val="21"/>
                <w:szCs w:val="21"/>
              </w:rPr>
            </w:pPr>
            <w:r>
              <w:rPr>
                <w:rFonts w:ascii="Arial" w:hAnsi="Arial" w:cs="Arial" w:hint="eastAsia"/>
                <w:sz w:val="21"/>
                <w:szCs w:val="21"/>
              </w:rPr>
              <w:t>2016</w:t>
            </w:r>
            <w:r>
              <w:rPr>
                <w:rFonts w:ascii="Arial" w:hAnsi="Arial" w:cs="Arial" w:hint="eastAsia"/>
                <w:sz w:val="21"/>
                <w:szCs w:val="21"/>
              </w:rPr>
              <w:t>年</w:t>
            </w:r>
            <w:r w:rsidRPr="00592F57">
              <w:rPr>
                <w:rFonts w:ascii="Arial" w:hAnsi="Arial" w:cs="Arial"/>
                <w:sz w:val="21"/>
                <w:szCs w:val="21"/>
              </w:rPr>
              <w:t>浙江大学药学院青年教师教学技能比赛一等奖</w:t>
            </w:r>
          </w:p>
        </w:tc>
      </w:tr>
      <w:tr w:rsidR="00E8715E" w:rsidTr="00872EF2">
        <w:trPr>
          <w:trHeight w:val="5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rPr>
                <w:rFonts w:ascii="Arial" w:hAnsi="Arial" w:cs="Arial"/>
                <w:szCs w:val="21"/>
              </w:rPr>
            </w:pPr>
            <w:r w:rsidRPr="00592F57">
              <w:rPr>
                <w:rFonts w:ascii="Arial" w:hAnsi="Arial" w:cs="Arial"/>
                <w:b/>
                <w:szCs w:val="21"/>
              </w:rPr>
              <w:t xml:space="preserve">4.8 </w:t>
            </w:r>
            <w:r w:rsidRPr="00592F57">
              <w:rPr>
                <w:rFonts w:ascii="Arial" w:hAnsi="Arial" w:cs="Arial"/>
                <w:b/>
                <w:szCs w:val="21"/>
              </w:rPr>
              <w:t>社会服务及兼职等情况</w:t>
            </w:r>
          </w:p>
        </w:tc>
      </w:tr>
      <w:tr w:rsidR="00E8715E" w:rsidTr="00872EF2">
        <w:trPr>
          <w:trHeight w:val="1089"/>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A30CC5">
            <w:pPr>
              <w:pStyle w:val="a5"/>
              <w:numPr>
                <w:ilvl w:val="0"/>
                <w:numId w:val="4"/>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shd w:val="clear" w:color="auto" w:fill="FFFFFF"/>
              </w:rPr>
              <w:t>浙江省抗癌协会抗癌药物专业委员会青年委员会副主任委员</w:t>
            </w:r>
            <w:r w:rsidR="000B53DC" w:rsidRPr="00592F57">
              <w:rPr>
                <w:rFonts w:ascii="Arial" w:eastAsia="宋体" w:hAnsi="Arial" w:cs="Arial"/>
                <w:color w:val="000000"/>
                <w:sz w:val="21"/>
                <w:szCs w:val="21"/>
                <w:shd w:val="clear" w:color="auto" w:fill="FFFFFF"/>
              </w:rPr>
              <w:t>、</w:t>
            </w:r>
            <w:r w:rsidR="000B53DC" w:rsidRPr="00592F57">
              <w:rPr>
                <w:rFonts w:ascii="Arial" w:eastAsia="宋体" w:hAnsi="Arial" w:cs="Arial"/>
                <w:sz w:val="21"/>
                <w:szCs w:val="21"/>
              </w:rPr>
              <w:t>浙江省药学会药理专业委员会委员</w:t>
            </w:r>
            <w:r w:rsidR="003F5EFF" w:rsidRPr="00592F57">
              <w:rPr>
                <w:rFonts w:ascii="Arial" w:eastAsia="宋体" w:hAnsi="Arial" w:cs="Arial"/>
                <w:sz w:val="21"/>
                <w:szCs w:val="21"/>
              </w:rPr>
              <w:t>；</w:t>
            </w:r>
            <w:r w:rsidRPr="00592F57">
              <w:rPr>
                <w:rFonts w:ascii="Arial" w:eastAsia="宋体" w:hAnsi="Arial" w:cs="Arial"/>
                <w:color w:val="000000"/>
                <w:sz w:val="21"/>
                <w:szCs w:val="21"/>
                <w:shd w:val="clear" w:color="auto" w:fill="FFFFFF"/>
              </w:rPr>
              <w:t>《</w:t>
            </w:r>
            <w:r w:rsidR="000B53DC" w:rsidRPr="00592F57">
              <w:rPr>
                <w:rFonts w:ascii="Arial" w:eastAsia="宋体" w:hAnsi="Arial" w:cs="Arial"/>
                <w:color w:val="000000"/>
                <w:sz w:val="21"/>
                <w:szCs w:val="21"/>
                <w:shd w:val="clear" w:color="auto" w:fill="FFFFFF"/>
              </w:rPr>
              <w:t>中国</w:t>
            </w:r>
            <w:r w:rsidRPr="00592F57">
              <w:rPr>
                <w:rFonts w:ascii="Arial" w:eastAsia="宋体" w:hAnsi="Arial" w:cs="Arial"/>
                <w:color w:val="000000"/>
                <w:sz w:val="21"/>
                <w:szCs w:val="21"/>
                <w:shd w:val="clear" w:color="auto" w:fill="FFFFFF"/>
              </w:rPr>
              <w:t>现代应用药学》编委</w:t>
            </w:r>
            <w:r w:rsidR="003F5EFF" w:rsidRPr="00592F57">
              <w:rPr>
                <w:rFonts w:ascii="Arial" w:eastAsia="宋体" w:hAnsi="Arial" w:cs="Arial"/>
                <w:color w:val="000000"/>
                <w:sz w:val="21"/>
                <w:szCs w:val="21"/>
                <w:shd w:val="clear" w:color="auto" w:fill="FFFFFF"/>
              </w:rPr>
              <w:t>；</w:t>
            </w:r>
            <w:r w:rsidRPr="00592F57">
              <w:rPr>
                <w:rFonts w:ascii="Arial" w:eastAsia="宋体" w:hAnsi="Arial" w:cs="Arial"/>
                <w:color w:val="000000"/>
                <w:sz w:val="21"/>
                <w:szCs w:val="21"/>
              </w:rPr>
              <w:t>浙江省药品食品监督管理局药品注册现场核查员</w:t>
            </w:r>
            <w:r w:rsidR="003F5EFF" w:rsidRPr="00592F57">
              <w:rPr>
                <w:rFonts w:ascii="Arial" w:eastAsia="宋体" w:hAnsi="Arial" w:cs="Arial"/>
                <w:color w:val="000000"/>
                <w:sz w:val="21"/>
                <w:szCs w:val="21"/>
              </w:rPr>
              <w:t>；</w:t>
            </w:r>
          </w:p>
          <w:p w:rsidR="00E8715E" w:rsidRPr="00592F57" w:rsidRDefault="00E8715E" w:rsidP="00A30CC5">
            <w:pPr>
              <w:pStyle w:val="a5"/>
              <w:numPr>
                <w:ilvl w:val="0"/>
                <w:numId w:val="4"/>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rPr>
              <w:t>担任药理</w:t>
            </w:r>
            <w:r w:rsidR="00A30CC5" w:rsidRPr="00592F57">
              <w:rPr>
                <w:rFonts w:ascii="Arial" w:eastAsia="宋体" w:hAnsi="Arial" w:cs="Arial"/>
                <w:color w:val="000000"/>
                <w:sz w:val="21"/>
                <w:szCs w:val="21"/>
              </w:rPr>
              <w:t>毒理研究</w:t>
            </w:r>
            <w:r w:rsidRPr="00592F57">
              <w:rPr>
                <w:rFonts w:ascii="Arial" w:eastAsia="宋体" w:hAnsi="Arial" w:cs="Arial"/>
                <w:color w:val="000000"/>
                <w:sz w:val="21"/>
                <w:szCs w:val="21"/>
              </w:rPr>
              <w:t>所副所长工作，积极承</w:t>
            </w:r>
            <w:r w:rsidR="003F5EFF" w:rsidRPr="00592F57">
              <w:rPr>
                <w:rFonts w:ascii="Arial" w:eastAsia="宋体" w:hAnsi="Arial" w:cs="Arial"/>
                <w:color w:val="000000"/>
                <w:sz w:val="21"/>
                <w:szCs w:val="21"/>
              </w:rPr>
              <w:t>担研究所学科建设等工作，配合学院开展人才引进、研究生招生等工作；</w:t>
            </w:r>
          </w:p>
          <w:p w:rsidR="00E8715E" w:rsidRPr="00592F57" w:rsidRDefault="00E8715E" w:rsidP="00A30CC5">
            <w:pPr>
              <w:pStyle w:val="a5"/>
              <w:numPr>
                <w:ilvl w:val="0"/>
                <w:numId w:val="4"/>
              </w:numPr>
              <w:spacing w:before="0" w:beforeAutospacing="0" w:after="0" w:afterAutospacing="0" w:line="360" w:lineRule="auto"/>
              <w:rPr>
                <w:rFonts w:ascii="Arial" w:eastAsia="宋体" w:hAnsi="Arial" w:cs="Arial"/>
                <w:color w:val="000000"/>
                <w:sz w:val="21"/>
                <w:szCs w:val="21"/>
              </w:rPr>
            </w:pPr>
            <w:r w:rsidRPr="00592F57">
              <w:rPr>
                <w:rFonts w:ascii="Arial" w:eastAsia="宋体" w:hAnsi="Arial" w:cs="Arial"/>
                <w:color w:val="000000"/>
                <w:sz w:val="21"/>
                <w:szCs w:val="21"/>
              </w:rPr>
              <w:t>担任浙江省抗肿瘤药物临床前研究重点实验室秘书及骨干成员，负责重点实验室的日常运作和管理工作；承担浙大</w:t>
            </w:r>
            <w:r w:rsidRPr="00592F57">
              <w:rPr>
                <w:rFonts w:ascii="Arial" w:eastAsia="宋体" w:hAnsi="Arial" w:cs="Arial"/>
                <w:color w:val="000000"/>
                <w:sz w:val="21"/>
                <w:szCs w:val="21"/>
              </w:rPr>
              <w:t>“</w:t>
            </w:r>
            <w:r w:rsidR="00C14996" w:rsidRPr="00592F57">
              <w:rPr>
                <w:rFonts w:ascii="Arial" w:eastAsia="宋体" w:hAnsi="Arial" w:cs="Arial"/>
                <w:color w:val="000000"/>
                <w:sz w:val="21"/>
                <w:szCs w:val="21"/>
              </w:rPr>
              <w:t>Food for Health</w:t>
            </w:r>
            <w:r w:rsidRPr="00592F57">
              <w:rPr>
                <w:rFonts w:ascii="Arial" w:eastAsia="宋体" w:hAnsi="Arial" w:cs="Arial"/>
                <w:color w:val="000000"/>
                <w:sz w:val="21"/>
                <w:szCs w:val="21"/>
              </w:rPr>
              <w:t>”</w:t>
            </w:r>
            <w:r w:rsidRPr="00592F57">
              <w:rPr>
                <w:rFonts w:ascii="Arial" w:eastAsia="宋体" w:hAnsi="Arial" w:cs="Arial"/>
                <w:color w:val="000000"/>
                <w:sz w:val="21"/>
                <w:szCs w:val="21"/>
              </w:rPr>
              <w:t>联合研究中心的日常运</w:t>
            </w:r>
            <w:r w:rsidR="003F5EFF" w:rsidRPr="00592F57">
              <w:rPr>
                <w:rFonts w:ascii="Arial" w:eastAsia="宋体" w:hAnsi="Arial" w:cs="Arial"/>
                <w:color w:val="000000"/>
                <w:sz w:val="21"/>
                <w:szCs w:val="21"/>
              </w:rPr>
              <w:t>作相关工作</w:t>
            </w:r>
            <w:r w:rsidR="00C14996" w:rsidRPr="00592F57">
              <w:rPr>
                <w:rFonts w:ascii="Arial" w:eastAsia="宋体" w:hAnsi="Arial" w:cs="Arial"/>
                <w:color w:val="000000"/>
                <w:sz w:val="21"/>
                <w:szCs w:val="21"/>
              </w:rPr>
              <w:t>；</w:t>
            </w:r>
            <w:r w:rsidR="003F5EFF" w:rsidRPr="00592F57">
              <w:rPr>
                <w:rFonts w:ascii="Arial" w:eastAsia="宋体" w:hAnsi="Arial" w:cs="Arial"/>
                <w:color w:val="000000"/>
                <w:sz w:val="21"/>
                <w:szCs w:val="21"/>
              </w:rPr>
              <w:t>承担食品药品安全浙江国际科技合作基地的日常管理工作；</w:t>
            </w:r>
          </w:p>
          <w:p w:rsidR="000B53DC" w:rsidRPr="00592F57" w:rsidRDefault="00E8715E" w:rsidP="00A30CC5">
            <w:pPr>
              <w:pStyle w:val="a5"/>
              <w:numPr>
                <w:ilvl w:val="0"/>
                <w:numId w:val="4"/>
              </w:numPr>
              <w:spacing w:before="0" w:beforeAutospacing="0" w:after="0" w:afterAutospacing="0" w:line="360" w:lineRule="auto"/>
              <w:rPr>
                <w:rFonts w:ascii="Arial" w:hAnsi="Arial" w:cs="Arial"/>
                <w:sz w:val="21"/>
                <w:szCs w:val="21"/>
              </w:rPr>
            </w:pPr>
            <w:r w:rsidRPr="00592F57">
              <w:rPr>
                <w:rFonts w:ascii="Arial" w:eastAsia="宋体" w:hAnsi="Arial" w:cs="Arial"/>
                <w:color w:val="000000"/>
                <w:sz w:val="21"/>
                <w:szCs w:val="21"/>
              </w:rPr>
              <w:t>担任药学院药理</w:t>
            </w:r>
            <w:r w:rsidR="00A30CC5" w:rsidRPr="00592F57">
              <w:rPr>
                <w:rFonts w:ascii="Arial" w:eastAsia="宋体" w:hAnsi="Arial" w:cs="Arial"/>
                <w:color w:val="000000"/>
                <w:sz w:val="21"/>
                <w:szCs w:val="21"/>
              </w:rPr>
              <w:t>独立研究</w:t>
            </w:r>
            <w:r w:rsidRPr="00592F57">
              <w:rPr>
                <w:rFonts w:ascii="Arial" w:eastAsia="宋体" w:hAnsi="Arial" w:cs="Arial"/>
                <w:color w:val="000000"/>
                <w:sz w:val="21"/>
                <w:szCs w:val="21"/>
              </w:rPr>
              <w:t>所研究生</w:t>
            </w:r>
            <w:r w:rsidR="00A30CC5" w:rsidRPr="00592F57">
              <w:rPr>
                <w:rFonts w:ascii="Arial" w:eastAsia="宋体" w:hAnsi="Arial" w:cs="Arial"/>
                <w:color w:val="000000"/>
                <w:sz w:val="21"/>
                <w:szCs w:val="21"/>
              </w:rPr>
              <w:t>的</w:t>
            </w:r>
            <w:r w:rsidRPr="00592F57">
              <w:rPr>
                <w:rFonts w:ascii="Arial" w:eastAsia="宋体" w:hAnsi="Arial" w:cs="Arial"/>
                <w:color w:val="000000"/>
                <w:sz w:val="21"/>
                <w:szCs w:val="21"/>
              </w:rPr>
              <w:t>德育导师，在积极引导和教育学生之外，负责班级、支部干部的选拔、培养、考核和指导工作。</w:t>
            </w:r>
          </w:p>
          <w:p w:rsidR="00592F57" w:rsidRPr="00592F57" w:rsidRDefault="00592F57" w:rsidP="00A30CC5">
            <w:pPr>
              <w:pStyle w:val="a5"/>
              <w:numPr>
                <w:ilvl w:val="0"/>
                <w:numId w:val="4"/>
              </w:numPr>
              <w:spacing w:before="0" w:beforeAutospacing="0" w:after="0" w:afterAutospacing="0" w:line="360" w:lineRule="auto"/>
              <w:rPr>
                <w:rFonts w:ascii="Arial" w:hAnsi="Arial" w:cs="Arial"/>
                <w:sz w:val="21"/>
                <w:szCs w:val="21"/>
              </w:rPr>
            </w:pPr>
          </w:p>
        </w:tc>
      </w:tr>
      <w:tr w:rsidR="00E8715E" w:rsidTr="00872EF2">
        <w:trPr>
          <w:trHeight w:val="453"/>
        </w:trPr>
        <w:tc>
          <w:tcPr>
            <w:tcW w:w="9214" w:type="dxa"/>
            <w:tcBorders>
              <w:top w:val="single" w:sz="4" w:space="0" w:color="auto"/>
              <w:left w:val="single" w:sz="4" w:space="0" w:color="auto"/>
              <w:bottom w:val="single" w:sz="4" w:space="0" w:color="auto"/>
              <w:right w:val="single" w:sz="4" w:space="0" w:color="auto"/>
            </w:tcBorders>
            <w:vAlign w:val="center"/>
            <w:hideMark/>
          </w:tcPr>
          <w:p w:rsidR="00E8715E" w:rsidRPr="00592F57" w:rsidRDefault="00E8715E" w:rsidP="00872EF2">
            <w:pPr>
              <w:spacing w:line="320" w:lineRule="atLeast"/>
              <w:rPr>
                <w:rFonts w:ascii="Arial" w:hAnsi="Arial" w:cs="Arial"/>
                <w:b/>
                <w:sz w:val="28"/>
                <w:szCs w:val="28"/>
              </w:rPr>
            </w:pPr>
            <w:r w:rsidRPr="00592F57">
              <w:rPr>
                <w:rFonts w:ascii="Arial" w:hAnsi="Arial" w:cs="Arial"/>
                <w:b/>
                <w:bCs/>
                <w:sz w:val="28"/>
                <w:szCs w:val="28"/>
              </w:rPr>
              <w:t>五、未列入业绩统计的其他能反映学术研究水平的突出业绩</w:t>
            </w:r>
          </w:p>
        </w:tc>
      </w:tr>
      <w:tr w:rsidR="00E8715E" w:rsidTr="00872EF2">
        <w:trPr>
          <w:trHeight w:val="1081"/>
        </w:trPr>
        <w:tc>
          <w:tcPr>
            <w:tcW w:w="9214" w:type="dxa"/>
            <w:tcBorders>
              <w:top w:val="single" w:sz="4" w:space="0" w:color="auto"/>
              <w:left w:val="single" w:sz="4" w:space="0" w:color="auto"/>
              <w:bottom w:val="single" w:sz="4" w:space="0" w:color="auto"/>
              <w:right w:val="single" w:sz="4" w:space="0" w:color="auto"/>
            </w:tcBorders>
            <w:hideMark/>
          </w:tcPr>
          <w:p w:rsidR="00E8715E" w:rsidRPr="00592F57" w:rsidRDefault="00E8715E" w:rsidP="00A30CC5">
            <w:pPr>
              <w:pStyle w:val="a5"/>
              <w:numPr>
                <w:ilvl w:val="0"/>
                <w:numId w:val="5"/>
              </w:numPr>
              <w:spacing w:before="0" w:beforeAutospacing="0" w:after="0" w:afterAutospacing="0" w:line="360" w:lineRule="auto"/>
              <w:rPr>
                <w:rFonts w:ascii="Arial" w:eastAsia="宋体" w:hAnsi="Arial" w:cs="Arial"/>
                <w:sz w:val="21"/>
                <w:szCs w:val="21"/>
              </w:rPr>
            </w:pPr>
            <w:r w:rsidRPr="00592F57">
              <w:rPr>
                <w:rFonts w:ascii="Arial" w:eastAsia="宋体" w:hAnsi="Arial" w:cs="Arial"/>
                <w:sz w:val="21"/>
                <w:szCs w:val="21"/>
              </w:rPr>
              <w:t>2016</w:t>
            </w:r>
            <w:r w:rsidRPr="00592F57">
              <w:rPr>
                <w:rFonts w:ascii="Arial" w:eastAsia="宋体" w:hAnsi="Arial" w:cs="Arial"/>
                <w:sz w:val="21"/>
                <w:szCs w:val="21"/>
              </w:rPr>
              <w:t>年</w:t>
            </w:r>
            <w:r w:rsidRPr="00592F57">
              <w:rPr>
                <w:rFonts w:ascii="Arial" w:eastAsia="宋体" w:hAnsi="Arial" w:cs="Arial"/>
                <w:sz w:val="21"/>
                <w:szCs w:val="21"/>
              </w:rPr>
              <w:t>11</w:t>
            </w:r>
            <w:r w:rsidRPr="00592F57">
              <w:rPr>
                <w:rFonts w:ascii="Arial" w:eastAsia="宋体" w:hAnsi="Arial" w:cs="Arial"/>
                <w:sz w:val="21"/>
                <w:szCs w:val="21"/>
              </w:rPr>
              <w:t>月受邀参加于杭州举行的《第四届华东抗肿瘤药物研究新进展与肿瘤精准治疗论坛》，于大会做题为</w:t>
            </w:r>
            <w:r w:rsidRPr="00592F57">
              <w:rPr>
                <w:rFonts w:ascii="Arial" w:eastAsia="宋体" w:hAnsi="Arial" w:cs="Arial"/>
                <w:sz w:val="21"/>
                <w:szCs w:val="21"/>
              </w:rPr>
              <w:t>“</w:t>
            </w:r>
            <w:r w:rsidRPr="00592F57">
              <w:rPr>
                <w:rFonts w:ascii="Arial" w:eastAsia="宋体" w:hAnsi="Arial" w:cs="Arial"/>
                <w:sz w:val="21"/>
                <w:szCs w:val="21"/>
              </w:rPr>
              <w:t>基于细胞分化的肿瘤治疗策略研究</w:t>
            </w:r>
            <w:r w:rsidRPr="00592F57">
              <w:rPr>
                <w:rFonts w:ascii="Arial" w:eastAsia="宋体" w:hAnsi="Arial" w:cs="Arial"/>
                <w:sz w:val="21"/>
                <w:szCs w:val="21"/>
              </w:rPr>
              <w:t>”</w:t>
            </w:r>
            <w:r w:rsidRPr="00592F57">
              <w:rPr>
                <w:rFonts w:ascii="Arial" w:eastAsia="宋体" w:hAnsi="Arial" w:cs="Arial"/>
                <w:sz w:val="21"/>
                <w:szCs w:val="21"/>
              </w:rPr>
              <w:t>的大会报告</w:t>
            </w:r>
            <w:r w:rsidR="003F5EFF" w:rsidRPr="00592F57">
              <w:rPr>
                <w:rFonts w:ascii="Arial" w:eastAsia="宋体" w:hAnsi="Arial" w:cs="Arial"/>
                <w:sz w:val="21"/>
                <w:szCs w:val="21"/>
              </w:rPr>
              <w:t>；</w:t>
            </w:r>
          </w:p>
          <w:p w:rsidR="00E8715E" w:rsidRDefault="00981A38" w:rsidP="00A30CC5">
            <w:pPr>
              <w:pStyle w:val="a5"/>
              <w:numPr>
                <w:ilvl w:val="0"/>
                <w:numId w:val="5"/>
              </w:numPr>
              <w:spacing w:before="0" w:beforeAutospacing="0" w:after="0" w:afterAutospacing="0" w:line="360" w:lineRule="auto"/>
              <w:rPr>
                <w:rFonts w:ascii="Arial" w:hAnsi="Arial" w:cs="Arial"/>
                <w:sz w:val="21"/>
                <w:szCs w:val="21"/>
              </w:rPr>
            </w:pPr>
            <w:r w:rsidRPr="00592F57">
              <w:rPr>
                <w:rFonts w:ascii="Arial" w:hAnsi="Arial" w:cs="Arial"/>
                <w:sz w:val="21"/>
                <w:szCs w:val="21"/>
              </w:rPr>
              <w:t>以共同第一作者</w:t>
            </w:r>
            <w:r w:rsidR="006B65F3" w:rsidRPr="00592F57">
              <w:rPr>
                <w:rFonts w:ascii="Arial" w:hAnsi="Arial" w:cs="Arial"/>
                <w:sz w:val="21"/>
                <w:szCs w:val="21"/>
              </w:rPr>
              <w:t>于</w:t>
            </w:r>
            <w:r w:rsidR="00A30CC5" w:rsidRPr="00592F57">
              <w:rPr>
                <w:rFonts w:ascii="Arial" w:hAnsi="Arial" w:cs="Arial"/>
                <w:sz w:val="21"/>
                <w:szCs w:val="21"/>
              </w:rPr>
              <w:t>氧化应激的权威期刊</w:t>
            </w:r>
            <w:r w:rsidR="006B65F3" w:rsidRPr="00592F57">
              <w:rPr>
                <w:rFonts w:ascii="Arial" w:hAnsi="Arial" w:cs="Arial"/>
                <w:sz w:val="21"/>
                <w:szCs w:val="21"/>
              </w:rPr>
              <w:t xml:space="preserve">Antioxidants &amp; Redox Signaling </w:t>
            </w:r>
            <w:r w:rsidR="006B65F3" w:rsidRPr="00592F57">
              <w:rPr>
                <w:rFonts w:ascii="Arial" w:hAnsi="Arial" w:cs="Arial"/>
                <w:sz w:val="21"/>
                <w:szCs w:val="21"/>
              </w:rPr>
              <w:t>发表</w:t>
            </w:r>
            <w:r w:rsidR="006B65F3" w:rsidRPr="00592F57">
              <w:rPr>
                <w:rFonts w:ascii="Arial" w:hAnsi="Arial" w:cs="Arial"/>
                <w:sz w:val="21"/>
                <w:szCs w:val="21"/>
              </w:rPr>
              <w:t>SCI</w:t>
            </w:r>
            <w:r w:rsidR="006B65F3" w:rsidRPr="00592F57">
              <w:rPr>
                <w:rFonts w:ascii="Arial" w:hAnsi="Arial" w:cs="Arial"/>
                <w:sz w:val="21"/>
                <w:szCs w:val="21"/>
              </w:rPr>
              <w:t>论文</w:t>
            </w:r>
            <w:r w:rsidR="006B65F3" w:rsidRPr="00592F57">
              <w:rPr>
                <w:rFonts w:ascii="Arial" w:hAnsi="Arial" w:cs="Arial"/>
                <w:sz w:val="21"/>
                <w:szCs w:val="21"/>
              </w:rPr>
              <w:t>1</w:t>
            </w:r>
            <w:r w:rsidR="006B65F3" w:rsidRPr="00592F57">
              <w:rPr>
                <w:rFonts w:ascii="Arial" w:hAnsi="Arial" w:cs="Arial"/>
                <w:sz w:val="21"/>
                <w:szCs w:val="21"/>
              </w:rPr>
              <w:t>篇，</w:t>
            </w:r>
            <w:r w:rsidR="006B65F3" w:rsidRPr="00592F57">
              <w:rPr>
                <w:rFonts w:ascii="Arial" w:hAnsi="Arial" w:cs="Arial"/>
                <w:sz w:val="21"/>
                <w:szCs w:val="21"/>
              </w:rPr>
              <w:t>IF</w:t>
            </w:r>
            <w:r w:rsidR="005E5AD6" w:rsidRPr="00592F57">
              <w:rPr>
                <w:rFonts w:ascii="Arial" w:hAnsi="Arial" w:cs="Arial"/>
                <w:sz w:val="21"/>
                <w:szCs w:val="21"/>
                <w:vertAlign w:val="subscript"/>
              </w:rPr>
              <w:t>5y</w:t>
            </w:r>
            <w:r w:rsidR="006B65F3" w:rsidRPr="00592F57">
              <w:rPr>
                <w:rFonts w:ascii="Arial" w:hAnsi="Arial" w:cs="Arial"/>
                <w:sz w:val="21"/>
                <w:szCs w:val="21"/>
              </w:rPr>
              <w:t>=7.9</w:t>
            </w:r>
            <w:r w:rsidR="006B65F3" w:rsidRPr="00592F57">
              <w:rPr>
                <w:rFonts w:ascii="Arial" w:hAnsi="Arial" w:cs="Arial"/>
                <w:sz w:val="21"/>
                <w:szCs w:val="21"/>
              </w:rPr>
              <w:t>，具体如下：</w:t>
            </w:r>
            <w:r w:rsidR="006B65F3" w:rsidRPr="00592F57">
              <w:rPr>
                <w:rFonts w:ascii="Arial" w:hAnsi="Arial" w:cs="Arial"/>
                <w:sz w:val="21"/>
                <w:szCs w:val="21"/>
              </w:rPr>
              <w:t>Ji Cao</w:t>
            </w:r>
            <w:r w:rsidR="006B65F3" w:rsidRPr="00592F57">
              <w:rPr>
                <w:rFonts w:ascii="Arial" w:hAnsi="Arial" w:cs="Arial"/>
                <w:sz w:val="21"/>
                <w:szCs w:val="21"/>
                <w:vertAlign w:val="superscript"/>
              </w:rPr>
              <w:t>#</w:t>
            </w:r>
            <w:r w:rsidR="006B65F3" w:rsidRPr="00592F57">
              <w:rPr>
                <w:rFonts w:ascii="Arial" w:hAnsi="Arial" w:cs="Arial"/>
                <w:sz w:val="21"/>
                <w:szCs w:val="21"/>
              </w:rPr>
              <w:t xml:space="preserve">, </w:t>
            </w:r>
            <w:r w:rsidR="006B65F3" w:rsidRPr="00592F57">
              <w:rPr>
                <w:rFonts w:ascii="Arial" w:hAnsi="Arial" w:cs="Arial"/>
                <w:b/>
                <w:sz w:val="21"/>
                <w:szCs w:val="21"/>
              </w:rPr>
              <w:t>Meidan Ying</w:t>
            </w:r>
            <w:r w:rsidR="006B65F3" w:rsidRPr="00592F57">
              <w:rPr>
                <w:rFonts w:ascii="Arial" w:hAnsi="Arial" w:cs="Arial"/>
                <w:b/>
                <w:sz w:val="21"/>
                <w:szCs w:val="21"/>
                <w:vertAlign w:val="superscript"/>
              </w:rPr>
              <w:t>#</w:t>
            </w:r>
            <w:r w:rsidR="006B65F3" w:rsidRPr="00592F57">
              <w:rPr>
                <w:rFonts w:ascii="Arial" w:hAnsi="Arial" w:cs="Arial"/>
                <w:sz w:val="21"/>
                <w:szCs w:val="21"/>
              </w:rPr>
              <w:t>（应美丹）</w:t>
            </w:r>
            <w:r w:rsidR="006B65F3" w:rsidRPr="00592F57">
              <w:rPr>
                <w:rFonts w:ascii="Arial" w:hAnsi="Arial" w:cs="Arial"/>
                <w:sz w:val="21"/>
                <w:szCs w:val="21"/>
              </w:rPr>
              <w:t xml:space="preserve">, Nan Xie, Guanyu Lin, Rong Dong, Jun Zhang, Hailin Yan, Xiaochun Yang, Qiaojun He, and Bo Yang*, The oxidation states of DJ-1 dictate the cell fate in response to oxidative stress triggered by 4-HPR: autophagy or apoptosis. </w:t>
            </w:r>
            <w:r w:rsidR="006B65F3" w:rsidRPr="00592F57">
              <w:rPr>
                <w:rFonts w:ascii="Arial" w:hAnsi="Arial" w:cs="Arial"/>
                <w:b/>
                <w:sz w:val="21"/>
                <w:szCs w:val="21"/>
              </w:rPr>
              <w:t>Antioxidants &amp; Redox Signaling,</w:t>
            </w:r>
            <w:r w:rsidR="006B65F3" w:rsidRPr="00592F57">
              <w:rPr>
                <w:rFonts w:ascii="Arial" w:hAnsi="Arial" w:cs="Arial"/>
                <w:sz w:val="21"/>
                <w:szCs w:val="21"/>
              </w:rPr>
              <w:t xml:space="preserve"> 2014, 21, 10, 1443-1459</w:t>
            </w:r>
            <w:r w:rsidR="006B65F3" w:rsidRPr="00592F57">
              <w:rPr>
                <w:rFonts w:ascii="Arial" w:hAnsi="Arial" w:cs="Arial"/>
                <w:sz w:val="21"/>
                <w:szCs w:val="21"/>
              </w:rPr>
              <w:t>。</w:t>
            </w:r>
          </w:p>
          <w:p w:rsidR="00592F57" w:rsidRPr="00592F57" w:rsidRDefault="00592F57" w:rsidP="00592F57">
            <w:pPr>
              <w:pStyle w:val="a5"/>
              <w:spacing w:before="0" w:beforeAutospacing="0" w:after="0" w:afterAutospacing="0" w:line="360" w:lineRule="auto"/>
              <w:ind w:left="360"/>
              <w:rPr>
                <w:rFonts w:ascii="Arial" w:hAnsi="Arial" w:cs="Arial"/>
                <w:sz w:val="21"/>
                <w:szCs w:val="21"/>
              </w:rPr>
            </w:pPr>
          </w:p>
        </w:tc>
      </w:tr>
      <w:tr w:rsidR="00E8715E" w:rsidTr="00A30CC5">
        <w:trPr>
          <w:trHeight w:val="2341"/>
        </w:trPr>
        <w:tc>
          <w:tcPr>
            <w:tcW w:w="9214" w:type="dxa"/>
            <w:tcBorders>
              <w:top w:val="single" w:sz="4" w:space="0" w:color="auto"/>
              <w:left w:val="single" w:sz="4" w:space="0" w:color="auto"/>
              <w:bottom w:val="single" w:sz="4" w:space="0" w:color="auto"/>
              <w:right w:val="single" w:sz="4" w:space="0" w:color="auto"/>
            </w:tcBorders>
          </w:tcPr>
          <w:p w:rsidR="00E8715E" w:rsidRDefault="00E8715E" w:rsidP="00872EF2">
            <w:pPr>
              <w:jc w:val="center"/>
              <w:rPr>
                <w:rFonts w:ascii="宋体" w:hAnsi="宋体"/>
                <w:b/>
                <w:bCs/>
              </w:rPr>
            </w:pPr>
          </w:p>
          <w:p w:rsidR="00E8715E" w:rsidRDefault="00E8715E" w:rsidP="00872EF2">
            <w:pPr>
              <w:jc w:val="center"/>
              <w:rPr>
                <w:rFonts w:ascii="宋体" w:hAnsi="宋体"/>
                <w:b/>
                <w:bCs/>
              </w:rPr>
            </w:pPr>
            <w:r>
              <w:rPr>
                <w:rFonts w:ascii="宋体" w:hAnsi="宋体" w:hint="eastAsia"/>
                <w:b/>
                <w:bCs/>
              </w:rPr>
              <w:t>个人承诺</w:t>
            </w:r>
          </w:p>
          <w:p w:rsidR="00E8715E" w:rsidRDefault="00E8715E" w:rsidP="00872EF2">
            <w:pPr>
              <w:jc w:val="center"/>
              <w:rPr>
                <w:rFonts w:ascii="宋体" w:hAnsi="宋体"/>
                <w:b/>
                <w:bCs/>
              </w:rPr>
            </w:pPr>
          </w:p>
          <w:p w:rsidR="00E8715E" w:rsidRDefault="00E8715E" w:rsidP="00872EF2">
            <w:pPr>
              <w:jc w:val="left"/>
              <w:rPr>
                <w:rFonts w:ascii="宋体" w:hAnsi="宋体"/>
                <w:b/>
                <w:bCs/>
              </w:rPr>
            </w:pPr>
            <w:r>
              <w:rPr>
                <w:rFonts w:ascii="宋体" w:hAnsi="宋体" w:hint="eastAsia"/>
                <w:b/>
                <w:bCs/>
              </w:rPr>
              <w:t>本人保证：所从事的学术研究符合学术道德规范要求；所提供的材料客观真实。</w:t>
            </w:r>
          </w:p>
          <w:p w:rsidR="00E8715E" w:rsidRDefault="00E8715E" w:rsidP="00872EF2">
            <w:pPr>
              <w:jc w:val="right"/>
              <w:rPr>
                <w:rFonts w:ascii="宋体" w:hAnsi="宋体"/>
                <w:b/>
                <w:bCs/>
              </w:rPr>
            </w:pPr>
            <w:r>
              <w:rPr>
                <w:rFonts w:ascii="宋体" w:hAnsi="宋体" w:hint="eastAsia"/>
                <w:b/>
                <w:bCs/>
              </w:rPr>
              <w:t>承诺人：</w:t>
            </w:r>
            <w:r>
              <w:rPr>
                <w:rFonts w:ascii="宋体" w:hAnsi="宋体"/>
                <w:b/>
                <w:bCs/>
                <w:noProof/>
              </w:rPr>
              <w:drawing>
                <wp:inline distT="0" distB="0" distL="0" distR="0">
                  <wp:extent cx="1905000" cy="571500"/>
                  <wp:effectExtent l="0" t="0" r="0" b="0"/>
                  <wp:docPr id="4" name="图片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rsidR="00E8715E" w:rsidRDefault="00E8715E" w:rsidP="00872EF2">
            <w:pPr>
              <w:wordWrap w:val="0"/>
              <w:jc w:val="right"/>
              <w:rPr>
                <w:rFonts w:ascii="宋体" w:hAnsi="宋体"/>
                <w:b/>
                <w:bCs/>
              </w:rPr>
            </w:pPr>
            <w:r>
              <w:rPr>
                <w:rFonts w:ascii="宋体" w:hAnsi="宋体" w:hint="eastAsia"/>
                <w:b/>
              </w:rPr>
              <w:t xml:space="preserve">2017年09月25日      </w:t>
            </w:r>
          </w:p>
        </w:tc>
      </w:tr>
      <w:tr w:rsidR="00E8715E" w:rsidTr="00B717F2">
        <w:trPr>
          <w:trHeight w:val="1792"/>
        </w:trPr>
        <w:tc>
          <w:tcPr>
            <w:tcW w:w="9214" w:type="dxa"/>
            <w:tcBorders>
              <w:top w:val="single" w:sz="4" w:space="0" w:color="auto"/>
              <w:left w:val="single" w:sz="4" w:space="0" w:color="auto"/>
              <w:bottom w:val="single" w:sz="4" w:space="0" w:color="auto"/>
              <w:right w:val="single" w:sz="4" w:space="0" w:color="auto"/>
            </w:tcBorders>
          </w:tcPr>
          <w:p w:rsidR="00E8715E" w:rsidRDefault="00E8715E" w:rsidP="00872EF2">
            <w:pPr>
              <w:jc w:val="center"/>
              <w:rPr>
                <w:rFonts w:ascii="宋体" w:hAnsi="宋体"/>
                <w:b/>
                <w:bCs/>
              </w:rPr>
            </w:pPr>
          </w:p>
          <w:p w:rsidR="00E8715E" w:rsidRDefault="00E8715E" w:rsidP="00872EF2">
            <w:pPr>
              <w:jc w:val="left"/>
              <w:rPr>
                <w:b/>
                <w:bCs/>
              </w:rPr>
            </w:pPr>
            <w:r>
              <w:rPr>
                <w:rFonts w:hint="eastAsia"/>
                <w:b/>
                <w:bCs/>
              </w:rPr>
              <w:t>上述材料均已审核，内容真实，与证明材料原件相符。</w:t>
            </w:r>
          </w:p>
          <w:p w:rsidR="00E8715E" w:rsidRDefault="00E8715E" w:rsidP="00872EF2">
            <w:pPr>
              <w:jc w:val="left"/>
              <w:rPr>
                <w:b/>
                <w:bCs/>
              </w:rPr>
            </w:pPr>
          </w:p>
          <w:p w:rsidR="00E8715E" w:rsidRDefault="00E8715E" w:rsidP="00872EF2">
            <w:pPr>
              <w:wordWrap w:val="0"/>
              <w:jc w:val="right"/>
              <w:rPr>
                <w:b/>
                <w:bCs/>
              </w:rPr>
            </w:pPr>
            <w:r>
              <w:rPr>
                <w:rFonts w:hint="eastAsia"/>
                <w:b/>
                <w:bCs/>
              </w:rPr>
              <w:t>审核人：</w:t>
            </w:r>
          </w:p>
          <w:p w:rsidR="00E8715E" w:rsidRDefault="00E8715E" w:rsidP="00872EF2">
            <w:pPr>
              <w:jc w:val="right"/>
              <w:rPr>
                <w:b/>
                <w:bCs/>
              </w:rPr>
            </w:pPr>
          </w:p>
          <w:p w:rsidR="00E8715E" w:rsidRDefault="00E8715E" w:rsidP="00872EF2">
            <w:pPr>
              <w:wordWrap w:val="0"/>
              <w:jc w:val="right"/>
              <w:rPr>
                <w:rFonts w:ascii="宋体" w:hAnsi="宋体"/>
                <w:b/>
                <w:bCs/>
              </w:rPr>
            </w:pPr>
            <w:r>
              <w:rPr>
                <w:rFonts w:hint="eastAsia"/>
                <w:b/>
                <w:bCs/>
              </w:rPr>
              <w:t>年月日</w:t>
            </w:r>
          </w:p>
        </w:tc>
      </w:tr>
    </w:tbl>
    <w:p w:rsidR="008A0C73" w:rsidRDefault="008A0C73" w:rsidP="00A30CC5"/>
    <w:sectPr w:rsidR="008A0C73" w:rsidSect="005129AD">
      <w:pgSz w:w="11906" w:h="16838"/>
      <w:pgMar w:top="1712" w:right="1389" w:bottom="1134" w:left="1389"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949" w:rsidRDefault="00433949">
      <w:r>
        <w:separator/>
      </w:r>
    </w:p>
  </w:endnote>
  <w:endnote w:type="continuationSeparator" w:id="1">
    <w:p w:rsidR="00433949" w:rsidRDefault="004339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F2" w:rsidRDefault="008B351A">
    <w:pPr>
      <w:pStyle w:val="a4"/>
      <w:jc w:val="center"/>
    </w:pPr>
    <w:r>
      <w:fldChar w:fldCharType="begin"/>
    </w:r>
    <w:r w:rsidR="00872EF2">
      <w:instrText>PAGE   \* MERGEFORMAT</w:instrText>
    </w:r>
    <w:r>
      <w:fldChar w:fldCharType="separate"/>
    </w:r>
    <w:r w:rsidR="00806055" w:rsidRPr="00806055">
      <w:rPr>
        <w:noProof/>
        <w:lang w:val="zh-CN"/>
      </w:rPr>
      <w:t>12</w:t>
    </w:r>
    <w:r>
      <w:fldChar w:fldCharType="end"/>
    </w:r>
  </w:p>
  <w:p w:rsidR="00872EF2" w:rsidRDefault="00872E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949" w:rsidRDefault="00433949">
      <w:r>
        <w:separator/>
      </w:r>
    </w:p>
  </w:footnote>
  <w:footnote w:type="continuationSeparator" w:id="1">
    <w:p w:rsidR="00433949" w:rsidRDefault="00433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F2" w:rsidRDefault="00872EF2">
    <w:pPr>
      <w:pStyle w:val="a3"/>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28665" cy="5828665"/>
          <wp:effectExtent l="0" t="0" r="635" b="635"/>
          <wp:wrapNone/>
          <wp:docPr id="1" name="WordPictureWatermark92890172" descr="说明: 说明: 浙大--水印m--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2890172" descr="说明: 说明: 浙大--水印m--新"/>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8665" cy="582866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F2" w:rsidRDefault="00872EF2">
    <w:pPr>
      <w:pStyle w:val="a3"/>
      <w:pBdr>
        <w:bottom w:val="none" w:sz="0" w:space="0" w:color="auto"/>
      </w:pBdr>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828665" cy="5828665"/>
          <wp:effectExtent l="0" t="0" r="635" b="635"/>
          <wp:wrapNone/>
          <wp:docPr id="2" name="WordPictureWatermark92890173" descr="说明: 说明: 浙大--水印m--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2890173" descr="说明: 说明: 浙大--水印m--新"/>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8665" cy="582866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F2" w:rsidRDefault="00872EF2">
    <w:pPr>
      <w:pStyle w:val="a3"/>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828665" cy="5828665"/>
          <wp:effectExtent l="0" t="0" r="635" b="635"/>
          <wp:wrapNone/>
          <wp:docPr id="3" name="WordPictureWatermark92890171" descr="说明: 说明: 浙大--水印m--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2890171" descr="说明: 说明: 浙大--水印m--新"/>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8665" cy="58286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012"/>
    <w:multiLevelType w:val="multilevel"/>
    <w:tmpl w:val="F2740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7A784E"/>
    <w:multiLevelType w:val="multilevel"/>
    <w:tmpl w:val="1618F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18F51E04"/>
    <w:multiLevelType w:val="multilevel"/>
    <w:tmpl w:val="48288A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20367020"/>
    <w:multiLevelType w:val="multilevel"/>
    <w:tmpl w:val="B47A3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60CB2069"/>
    <w:multiLevelType w:val="multilevel"/>
    <w:tmpl w:val="1696E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15E"/>
    <w:rsid w:val="0002302B"/>
    <w:rsid w:val="00033207"/>
    <w:rsid w:val="00045E8D"/>
    <w:rsid w:val="00053CF2"/>
    <w:rsid w:val="000724E8"/>
    <w:rsid w:val="000B53DC"/>
    <w:rsid w:val="000E0840"/>
    <w:rsid w:val="000F58CF"/>
    <w:rsid w:val="000F69E5"/>
    <w:rsid w:val="00102602"/>
    <w:rsid w:val="00117B6D"/>
    <w:rsid w:val="00120920"/>
    <w:rsid w:val="00121D4B"/>
    <w:rsid w:val="00180F64"/>
    <w:rsid w:val="001A01E2"/>
    <w:rsid w:val="001C3EC9"/>
    <w:rsid w:val="001C46F9"/>
    <w:rsid w:val="001F2480"/>
    <w:rsid w:val="001F2CF8"/>
    <w:rsid w:val="001F33A0"/>
    <w:rsid w:val="00230E42"/>
    <w:rsid w:val="0024538A"/>
    <w:rsid w:val="00250769"/>
    <w:rsid w:val="002509E1"/>
    <w:rsid w:val="002B130D"/>
    <w:rsid w:val="00315100"/>
    <w:rsid w:val="003225AC"/>
    <w:rsid w:val="00357E02"/>
    <w:rsid w:val="003B4013"/>
    <w:rsid w:val="003B6BCD"/>
    <w:rsid w:val="003C19FC"/>
    <w:rsid w:val="003D629E"/>
    <w:rsid w:val="003F5EFF"/>
    <w:rsid w:val="003F65E8"/>
    <w:rsid w:val="00433949"/>
    <w:rsid w:val="00460852"/>
    <w:rsid w:val="004669B9"/>
    <w:rsid w:val="004704D7"/>
    <w:rsid w:val="00474722"/>
    <w:rsid w:val="00474B64"/>
    <w:rsid w:val="00476E66"/>
    <w:rsid w:val="004A1B18"/>
    <w:rsid w:val="004D64E9"/>
    <w:rsid w:val="00505F9E"/>
    <w:rsid w:val="00512199"/>
    <w:rsid w:val="005129AD"/>
    <w:rsid w:val="005155EE"/>
    <w:rsid w:val="00545850"/>
    <w:rsid w:val="005919CF"/>
    <w:rsid w:val="00592F57"/>
    <w:rsid w:val="005A1F66"/>
    <w:rsid w:val="005B41B8"/>
    <w:rsid w:val="005E07FD"/>
    <w:rsid w:val="005E5AD6"/>
    <w:rsid w:val="00635F02"/>
    <w:rsid w:val="00655364"/>
    <w:rsid w:val="0069277C"/>
    <w:rsid w:val="006A41AF"/>
    <w:rsid w:val="006B65F3"/>
    <w:rsid w:val="006E427D"/>
    <w:rsid w:val="00705AA0"/>
    <w:rsid w:val="00713F9F"/>
    <w:rsid w:val="00740540"/>
    <w:rsid w:val="00774EDF"/>
    <w:rsid w:val="007759B2"/>
    <w:rsid w:val="0079583F"/>
    <w:rsid w:val="007A5392"/>
    <w:rsid w:val="007E32CD"/>
    <w:rsid w:val="007F29C9"/>
    <w:rsid w:val="007F35AB"/>
    <w:rsid w:val="00806055"/>
    <w:rsid w:val="00872EF2"/>
    <w:rsid w:val="00874C40"/>
    <w:rsid w:val="0087698C"/>
    <w:rsid w:val="00885275"/>
    <w:rsid w:val="008A0C73"/>
    <w:rsid w:val="008A3D43"/>
    <w:rsid w:val="008B351A"/>
    <w:rsid w:val="009042EC"/>
    <w:rsid w:val="00906299"/>
    <w:rsid w:val="00926894"/>
    <w:rsid w:val="009438E7"/>
    <w:rsid w:val="00970359"/>
    <w:rsid w:val="00981A38"/>
    <w:rsid w:val="009C7095"/>
    <w:rsid w:val="009F1BE1"/>
    <w:rsid w:val="00A00DF6"/>
    <w:rsid w:val="00A05583"/>
    <w:rsid w:val="00A13BF5"/>
    <w:rsid w:val="00A2762E"/>
    <w:rsid w:val="00A3091D"/>
    <w:rsid w:val="00A30CC5"/>
    <w:rsid w:val="00AC2132"/>
    <w:rsid w:val="00AD56D2"/>
    <w:rsid w:val="00AD6915"/>
    <w:rsid w:val="00B16150"/>
    <w:rsid w:val="00B31614"/>
    <w:rsid w:val="00B46C80"/>
    <w:rsid w:val="00B717F2"/>
    <w:rsid w:val="00B97654"/>
    <w:rsid w:val="00BB2AA0"/>
    <w:rsid w:val="00C14996"/>
    <w:rsid w:val="00C26FE3"/>
    <w:rsid w:val="00C57394"/>
    <w:rsid w:val="00CA4DE9"/>
    <w:rsid w:val="00CB4A09"/>
    <w:rsid w:val="00CB71C9"/>
    <w:rsid w:val="00D04ECE"/>
    <w:rsid w:val="00D1306A"/>
    <w:rsid w:val="00D17A8A"/>
    <w:rsid w:val="00D709A1"/>
    <w:rsid w:val="00D83B2D"/>
    <w:rsid w:val="00D933A5"/>
    <w:rsid w:val="00DC1413"/>
    <w:rsid w:val="00DD1DB3"/>
    <w:rsid w:val="00DE37CB"/>
    <w:rsid w:val="00E34C48"/>
    <w:rsid w:val="00E8715E"/>
    <w:rsid w:val="00EE724F"/>
    <w:rsid w:val="00F22346"/>
    <w:rsid w:val="00F3040F"/>
    <w:rsid w:val="00F5233A"/>
    <w:rsid w:val="00F66F6F"/>
    <w:rsid w:val="00F81AA6"/>
    <w:rsid w:val="00FA04BA"/>
    <w:rsid w:val="00FA3680"/>
    <w:rsid w:val="00FB65B4"/>
    <w:rsid w:val="00FF0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15E"/>
    <w:pPr>
      <w:widowControl w:val="0"/>
      <w:jc w:val="both"/>
    </w:pPr>
    <w:rPr>
      <w:rFonts w:ascii="Times"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715E"/>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3"/>
    <w:rsid w:val="00E8715E"/>
    <w:rPr>
      <w:rFonts w:ascii="Times" w:hAnsi="Times"/>
      <w:kern w:val="2"/>
      <w:sz w:val="18"/>
    </w:rPr>
  </w:style>
  <w:style w:type="paragraph" w:styleId="a4">
    <w:name w:val="footer"/>
    <w:basedOn w:val="a"/>
    <w:link w:val="Char0"/>
    <w:uiPriority w:val="99"/>
    <w:unhideWhenUsed/>
    <w:rsid w:val="00E8715E"/>
    <w:pPr>
      <w:tabs>
        <w:tab w:val="center" w:pos="4153"/>
        <w:tab w:val="right" w:pos="8306"/>
      </w:tabs>
      <w:snapToGrid w:val="0"/>
      <w:jc w:val="left"/>
    </w:pPr>
    <w:rPr>
      <w:sz w:val="18"/>
      <w:szCs w:val="20"/>
    </w:rPr>
  </w:style>
  <w:style w:type="character" w:customStyle="1" w:styleId="Char0">
    <w:name w:val="页脚 Char"/>
    <w:basedOn w:val="a0"/>
    <w:link w:val="a4"/>
    <w:uiPriority w:val="99"/>
    <w:rsid w:val="00E8715E"/>
    <w:rPr>
      <w:rFonts w:ascii="Times" w:hAnsi="Times"/>
      <w:kern w:val="2"/>
      <w:sz w:val="18"/>
    </w:rPr>
  </w:style>
  <w:style w:type="paragraph" w:styleId="a5">
    <w:name w:val="Normal (Web)"/>
    <w:basedOn w:val="a"/>
    <w:unhideWhenUsed/>
    <w:rsid w:val="00E8715E"/>
    <w:pPr>
      <w:widowControl/>
      <w:spacing w:before="100" w:beforeAutospacing="1" w:after="100" w:afterAutospacing="1"/>
      <w:jc w:val="left"/>
    </w:pPr>
    <w:rPr>
      <w:rFonts w:ascii="Times New Roman" w:eastAsiaTheme="minorEastAsia" w:hAnsi="Times New Roman"/>
      <w:kern w:val="0"/>
    </w:rPr>
  </w:style>
  <w:style w:type="character" w:styleId="a6">
    <w:name w:val="Emphasis"/>
    <w:basedOn w:val="a0"/>
    <w:qFormat/>
    <w:rsid w:val="00E8715E"/>
    <w:rPr>
      <w:i/>
      <w:iCs/>
    </w:rPr>
  </w:style>
  <w:style w:type="character" w:styleId="a7">
    <w:name w:val="Strong"/>
    <w:basedOn w:val="a0"/>
    <w:qFormat/>
    <w:rsid w:val="00E8715E"/>
    <w:rPr>
      <w:b/>
      <w:bCs/>
    </w:rPr>
  </w:style>
  <w:style w:type="paragraph" w:styleId="a8">
    <w:name w:val="Balloon Text"/>
    <w:basedOn w:val="a"/>
    <w:link w:val="Char1"/>
    <w:rsid w:val="00E8715E"/>
    <w:rPr>
      <w:sz w:val="18"/>
      <w:szCs w:val="18"/>
    </w:rPr>
  </w:style>
  <w:style w:type="character" w:customStyle="1" w:styleId="Char1">
    <w:name w:val="批注框文本 Char"/>
    <w:basedOn w:val="a0"/>
    <w:link w:val="a8"/>
    <w:rsid w:val="00E8715E"/>
    <w:rPr>
      <w:rFonts w:ascii="Times" w:hAnsi="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15E"/>
    <w:pPr>
      <w:widowControl w:val="0"/>
      <w:jc w:val="both"/>
    </w:pPr>
    <w:rPr>
      <w:rFonts w:ascii="Times"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8715E"/>
    <w:pPr>
      <w:pBdr>
        <w:bottom w:val="single" w:sz="6" w:space="1" w:color="auto"/>
      </w:pBdr>
      <w:tabs>
        <w:tab w:val="center" w:pos="4153"/>
        <w:tab w:val="right" w:pos="8306"/>
      </w:tabs>
      <w:snapToGrid w:val="0"/>
      <w:jc w:val="center"/>
    </w:pPr>
    <w:rPr>
      <w:sz w:val="18"/>
      <w:szCs w:val="20"/>
      <w:lang w:val="x-none" w:eastAsia="x-none"/>
    </w:rPr>
  </w:style>
  <w:style w:type="character" w:customStyle="1" w:styleId="Char">
    <w:name w:val="页眉 Char"/>
    <w:basedOn w:val="a0"/>
    <w:link w:val="a3"/>
    <w:rsid w:val="00E8715E"/>
    <w:rPr>
      <w:rFonts w:ascii="Times" w:hAnsi="Times"/>
      <w:kern w:val="2"/>
      <w:sz w:val="18"/>
      <w:lang w:val="x-none" w:eastAsia="x-none"/>
    </w:rPr>
  </w:style>
  <w:style w:type="paragraph" w:styleId="a4">
    <w:name w:val="footer"/>
    <w:basedOn w:val="a"/>
    <w:link w:val="Char0"/>
    <w:uiPriority w:val="99"/>
    <w:unhideWhenUsed/>
    <w:rsid w:val="00E8715E"/>
    <w:pPr>
      <w:tabs>
        <w:tab w:val="center" w:pos="4153"/>
        <w:tab w:val="right" w:pos="8306"/>
      </w:tabs>
      <w:snapToGrid w:val="0"/>
      <w:jc w:val="left"/>
    </w:pPr>
    <w:rPr>
      <w:sz w:val="18"/>
      <w:szCs w:val="20"/>
      <w:lang w:val="x-none" w:eastAsia="x-none"/>
    </w:rPr>
  </w:style>
  <w:style w:type="character" w:customStyle="1" w:styleId="Char0">
    <w:name w:val="页脚 Char"/>
    <w:basedOn w:val="a0"/>
    <w:link w:val="a4"/>
    <w:uiPriority w:val="99"/>
    <w:rsid w:val="00E8715E"/>
    <w:rPr>
      <w:rFonts w:ascii="Times" w:hAnsi="Times"/>
      <w:kern w:val="2"/>
      <w:sz w:val="18"/>
      <w:lang w:val="x-none" w:eastAsia="x-none"/>
    </w:rPr>
  </w:style>
  <w:style w:type="paragraph" w:styleId="a5">
    <w:name w:val="Normal (Web)"/>
    <w:basedOn w:val="a"/>
    <w:unhideWhenUsed/>
    <w:rsid w:val="00E8715E"/>
    <w:pPr>
      <w:widowControl/>
      <w:spacing w:before="100" w:beforeAutospacing="1" w:after="100" w:afterAutospacing="1"/>
      <w:jc w:val="left"/>
    </w:pPr>
    <w:rPr>
      <w:rFonts w:ascii="Times New Roman" w:eastAsiaTheme="minorEastAsia" w:hAnsi="Times New Roman"/>
      <w:kern w:val="0"/>
    </w:rPr>
  </w:style>
  <w:style w:type="character" w:styleId="a6">
    <w:name w:val="Emphasis"/>
    <w:basedOn w:val="a0"/>
    <w:qFormat/>
    <w:rsid w:val="00E8715E"/>
    <w:rPr>
      <w:i/>
      <w:iCs/>
    </w:rPr>
  </w:style>
  <w:style w:type="character" w:styleId="a7">
    <w:name w:val="Strong"/>
    <w:basedOn w:val="a0"/>
    <w:qFormat/>
    <w:rsid w:val="00E8715E"/>
    <w:rPr>
      <w:b/>
      <w:bCs/>
    </w:rPr>
  </w:style>
  <w:style w:type="paragraph" w:styleId="a8">
    <w:name w:val="Balloon Text"/>
    <w:basedOn w:val="a"/>
    <w:link w:val="Char1"/>
    <w:rsid w:val="00E8715E"/>
    <w:rPr>
      <w:sz w:val="18"/>
      <w:szCs w:val="18"/>
    </w:rPr>
  </w:style>
  <w:style w:type="character" w:customStyle="1" w:styleId="Char1">
    <w:name w:val="批注框文本 Char"/>
    <w:basedOn w:val="a0"/>
    <w:link w:val="a8"/>
    <w:rsid w:val="00E8715E"/>
    <w:rPr>
      <w:rFonts w:ascii="Times" w:hAnsi="Times"/>
      <w:kern w:val="2"/>
      <w:sz w:val="18"/>
      <w:szCs w:val="18"/>
    </w:rPr>
  </w:style>
</w:styles>
</file>

<file path=word/webSettings.xml><?xml version="1.0" encoding="utf-8"?>
<w:webSettings xmlns:r="http://schemas.openxmlformats.org/officeDocument/2006/relationships" xmlns:w="http://schemas.openxmlformats.org/wordprocessingml/2006/main">
  <w:divs>
    <w:div w:id="8511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16</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Fish</cp:lastModifiedBy>
  <cp:revision>33</cp:revision>
  <cp:lastPrinted>2017-11-06T07:15:00Z</cp:lastPrinted>
  <dcterms:created xsi:type="dcterms:W3CDTF">2017-11-02T07:05:00Z</dcterms:created>
  <dcterms:modified xsi:type="dcterms:W3CDTF">2017-11-07T05:19:00Z</dcterms:modified>
</cp:coreProperties>
</file>