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outlineLvl w:val="0"/>
        <w:rPr>
          <w:rFonts w:hint="eastAsia" w:ascii="微软雅黑" w:hAnsi="微软雅黑" w:eastAsia="微软雅黑" w:cs="微软雅黑"/>
          <w:sz w:val="28"/>
          <w:szCs w:val="20"/>
          <w:lang w:val="en-US" w:eastAsia="zh-CN"/>
        </w:rPr>
      </w:pPr>
      <w:r>
        <w:rPr>
          <w:rFonts w:hint="eastAsia" w:ascii="微软雅黑" w:hAnsi="微软雅黑" w:eastAsia="微软雅黑" w:cs="微软雅黑"/>
          <w:sz w:val="28"/>
          <w:szCs w:val="20"/>
          <w:lang w:val="en-US" w:eastAsia="zh-CN"/>
        </w:rPr>
        <w:t>附件1</w:t>
      </w:r>
      <w:bookmarkStart w:id="9" w:name="_GoBack"/>
      <w:bookmarkEnd w:id="9"/>
    </w:p>
    <w:p>
      <w:pPr>
        <w:spacing w:line="700" w:lineRule="exact"/>
        <w:jc w:val="center"/>
        <w:outlineLvl w:val="0"/>
        <w:rPr>
          <w:rFonts w:ascii="Times New Roman" w:hAnsi="Times New Roman" w:eastAsia="方正小标宋简体" w:cs="Times New Roman"/>
          <w:sz w:val="40"/>
        </w:rPr>
      </w:pPr>
      <w:r>
        <w:rPr>
          <w:rFonts w:ascii="Times New Roman" w:hAnsi="Times New Roman" w:eastAsia="方正小标宋简体" w:cs="Times New Roman"/>
          <w:sz w:val="40"/>
        </w:rPr>
        <w:t>基层党支部主题教育工作实施方案</w:t>
      </w:r>
    </w:p>
    <w:p>
      <w:pPr>
        <w:spacing w:line="700" w:lineRule="exact"/>
        <w:jc w:val="center"/>
        <w:outlineLvl w:val="0"/>
        <w:rPr>
          <w:rFonts w:hint="eastAsia" w:ascii="Times New Roman" w:hAnsi="Times New Roman" w:eastAsia="方正小标宋简体" w:cs="Times New Roman"/>
          <w:sz w:val="40"/>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根据《中共浙江大学委员会关于深入学习贯彻习近平新时代中国特色社会主义思想主题教育的实施方案》，结合实际，制定基层党支部主题教育工作实施方案。</w:t>
      </w:r>
    </w:p>
    <w:p>
      <w:pPr>
        <w:spacing w:line="60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一、理论学习</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1.学习党的二十大报告、党章、《习近平著作选读》《习近平新时代中国特色社会主义思想专题摘编》、习近平总书记对浙江大学的系列重要指示精神、浙江省第十五次党代会报告、学校第十五次党代会报告等。</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2.党支部书记参加1次党支部书记轮训。</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3.党支部书记讲1次专题党课或报告个人学习体会。</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4.利用学校党建馆、马兰工作室、于子三爱国主义教育基地等党建与思政平台开展学习。</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5.参观学习浙江大学第十五次党代会主题展、科学家精神主题展、历代绘画大系展。</w:t>
      </w:r>
    </w:p>
    <w:p>
      <w:pPr>
        <w:spacing w:line="60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二、调研实践</w:t>
      </w:r>
    </w:p>
    <w:p>
      <w:pPr>
        <w:spacing w:line="600" w:lineRule="exact"/>
        <w:ind w:firstLine="640" w:firstLineChars="200"/>
        <w:rPr>
          <w:rFonts w:ascii="Times New Roman" w:hAnsi="Times New Roman" w:eastAsia="仿宋_GB2312" w:cs="Times New Roman"/>
          <w:sz w:val="32"/>
        </w:rPr>
      </w:pPr>
      <w:bookmarkStart w:id="0" w:name="_Toc10857"/>
      <w:bookmarkStart w:id="1" w:name="_Toc18592"/>
      <w:bookmarkStart w:id="2" w:name="_Toc30997"/>
      <w:r>
        <w:rPr>
          <w:rFonts w:ascii="Times New Roman" w:hAnsi="Times New Roman" w:eastAsia="仿宋_GB2312" w:cs="Times New Roman"/>
          <w:sz w:val="32"/>
        </w:rPr>
        <w:t>1.通过主题党日、走访调研等听取师生意见。</w:t>
      </w:r>
      <w:bookmarkEnd w:id="0"/>
      <w:bookmarkEnd w:id="1"/>
      <w:bookmarkEnd w:id="2"/>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2.通过党员示范岗、党员责任区、开展承诺践诺等，引导党员做好本职工作，立足岗位做贡献。</w:t>
      </w:r>
    </w:p>
    <w:p>
      <w:pPr>
        <w:spacing w:line="600" w:lineRule="exact"/>
        <w:ind w:firstLine="640" w:firstLineChars="200"/>
        <w:rPr>
          <w:rFonts w:ascii="Times New Roman" w:hAnsi="Times New Roman" w:eastAsia="仿宋_GB2312" w:cs="Times New Roman"/>
          <w:sz w:val="32"/>
        </w:rPr>
      </w:pPr>
      <w:bookmarkStart w:id="3" w:name="_Toc10420"/>
      <w:bookmarkStart w:id="4" w:name="_Toc25255"/>
      <w:bookmarkStart w:id="5" w:name="_Toc19560"/>
      <w:r>
        <w:rPr>
          <w:rFonts w:ascii="Times New Roman" w:hAnsi="Times New Roman" w:eastAsia="仿宋_GB2312" w:cs="Times New Roman"/>
          <w:sz w:val="32"/>
        </w:rPr>
        <w:t>3.参加1次志愿服务或社会服务。</w:t>
      </w:r>
      <w:bookmarkEnd w:id="3"/>
      <w:bookmarkEnd w:id="4"/>
      <w:bookmarkEnd w:id="5"/>
    </w:p>
    <w:p>
      <w:pPr>
        <w:spacing w:line="60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三、检视整改</w:t>
      </w:r>
    </w:p>
    <w:p>
      <w:pPr>
        <w:spacing w:line="600" w:lineRule="exact"/>
        <w:ind w:firstLine="640" w:firstLineChars="200"/>
        <w:rPr>
          <w:rFonts w:ascii="Times New Roman" w:hAnsi="Times New Roman" w:eastAsia="仿宋_GB2312" w:cs="Times New Roman"/>
          <w:sz w:val="32"/>
        </w:rPr>
      </w:pPr>
      <w:bookmarkStart w:id="6" w:name="_Toc28296"/>
      <w:bookmarkStart w:id="7" w:name="_Toc780"/>
      <w:bookmarkStart w:id="8" w:name="_Toc3099"/>
      <w:r>
        <w:rPr>
          <w:rFonts w:ascii="Times New Roman" w:hAnsi="Times New Roman" w:eastAsia="仿宋_GB2312" w:cs="Times New Roman"/>
          <w:sz w:val="32"/>
        </w:rPr>
        <w:t>1.开展1次专题组织生活会。</w:t>
      </w:r>
      <w:bookmarkEnd w:id="6"/>
      <w:bookmarkEnd w:id="7"/>
      <w:bookmarkEnd w:id="8"/>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2.对照党员条件和义务权利，查找差距和不足，列出问题进行整改。</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Tg5NjU3NmY1NWE0MDdlOTBhNjIwZDY4YmQwM2UifQ=="/>
  </w:docVars>
  <w:rsids>
    <w:rsidRoot w:val="2DCF2E0A"/>
    <w:rsid w:val="2DCF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2023-04-20T08:10:00Z</dcterms:created>
  <dc:creator>刘康宁</dc:creator>
  <cp:lastModifiedBy>刘康宁</cp:lastModifiedBy>
  <dcterms:modified xsi:type="dcterms:W3CDTF">2023-04-20T08:15:04Z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D3DAA65B43964E948A546A81510B38AB_11</vt:lpwstr>
  </property>
</Properties>
</file>